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6EF6D" w14:textId="252A53A8" w:rsidR="00ED676F" w:rsidRPr="00DF4343" w:rsidRDefault="00D4782F" w:rsidP="00D07D5D">
      <w:pPr>
        <w:jc w:val="center"/>
        <w:rPr>
          <w:b/>
          <w:sz w:val="32"/>
          <w:szCs w:val="32"/>
        </w:rPr>
      </w:pPr>
      <w:r>
        <w:rPr>
          <w:b/>
          <w:sz w:val="32"/>
          <w:szCs w:val="32"/>
        </w:rPr>
        <w:t xml:space="preserve"> </w:t>
      </w:r>
      <w:r w:rsidR="005058AF">
        <w:rPr>
          <w:b/>
          <w:sz w:val="32"/>
          <w:szCs w:val="32"/>
        </w:rPr>
        <w:t xml:space="preserve"> </w:t>
      </w:r>
      <w:r w:rsidR="00ED676F" w:rsidRPr="00DF4343">
        <w:rPr>
          <w:b/>
          <w:sz w:val="32"/>
          <w:szCs w:val="32"/>
        </w:rPr>
        <w:t xml:space="preserve">THE </w:t>
      </w:r>
      <w:r w:rsidR="00756FF1">
        <w:rPr>
          <w:b/>
          <w:sz w:val="32"/>
          <w:szCs w:val="32"/>
        </w:rPr>
        <w:t xml:space="preserve">NAGALAND </w:t>
      </w:r>
      <w:r w:rsidR="00ED676F" w:rsidRPr="00DF4343">
        <w:rPr>
          <w:b/>
          <w:sz w:val="32"/>
          <w:szCs w:val="32"/>
        </w:rPr>
        <w:t xml:space="preserve">CHILD AND ADOLESCENT LABOUR (PROHIBITION AND REGULATION) RULES, </w:t>
      </w:r>
      <w:r w:rsidR="00756FF1">
        <w:rPr>
          <w:b/>
          <w:sz w:val="32"/>
          <w:szCs w:val="32"/>
        </w:rPr>
        <w:t>20</w:t>
      </w:r>
      <w:r w:rsidR="00991E8E">
        <w:rPr>
          <w:b/>
          <w:sz w:val="32"/>
          <w:szCs w:val="32"/>
        </w:rPr>
        <w:t>2</w:t>
      </w:r>
      <w:r w:rsidR="00533780">
        <w:rPr>
          <w:b/>
          <w:sz w:val="32"/>
          <w:szCs w:val="32"/>
        </w:rPr>
        <w:t>4.</w:t>
      </w:r>
    </w:p>
    <w:p w14:paraId="52EC16BE" w14:textId="77777777" w:rsidR="00ED676F" w:rsidRPr="00DF4343" w:rsidRDefault="00ED676F" w:rsidP="00DF4343">
      <w:pPr>
        <w:ind w:firstLine="284"/>
        <w:jc w:val="both"/>
        <w:rPr>
          <w:i/>
          <w:sz w:val="24"/>
          <w:szCs w:val="24"/>
        </w:rPr>
      </w:pPr>
      <w:r w:rsidRPr="00DF4343">
        <w:rPr>
          <w:i/>
          <w:sz w:val="24"/>
          <w:szCs w:val="24"/>
        </w:rPr>
        <w:t>In exercise of the powers c</w:t>
      </w:r>
      <w:r w:rsidR="009D456E">
        <w:rPr>
          <w:i/>
          <w:sz w:val="24"/>
          <w:szCs w:val="24"/>
        </w:rPr>
        <w:t>onferred by sub-section (1) of S</w:t>
      </w:r>
      <w:r w:rsidRPr="00DF4343">
        <w:rPr>
          <w:i/>
          <w:sz w:val="24"/>
          <w:szCs w:val="24"/>
        </w:rPr>
        <w:t xml:space="preserve">ection 18 of the Child </w:t>
      </w:r>
      <w:r w:rsidR="00756FF1">
        <w:rPr>
          <w:i/>
          <w:sz w:val="24"/>
          <w:szCs w:val="24"/>
        </w:rPr>
        <w:t xml:space="preserve">and Adolescent </w:t>
      </w:r>
      <w:r w:rsidRPr="00DF4343">
        <w:rPr>
          <w:i/>
          <w:sz w:val="24"/>
          <w:szCs w:val="24"/>
        </w:rPr>
        <w:t>Labour (Prohibition and Regulation) Act, 19</w:t>
      </w:r>
      <w:r w:rsidR="00756FF1">
        <w:rPr>
          <w:i/>
          <w:sz w:val="24"/>
          <w:szCs w:val="24"/>
        </w:rPr>
        <w:t>86</w:t>
      </w:r>
      <w:r w:rsidRPr="00DF4343">
        <w:rPr>
          <w:i/>
          <w:sz w:val="24"/>
          <w:szCs w:val="24"/>
        </w:rPr>
        <w:t xml:space="preserve"> (61 of 1986), the </w:t>
      </w:r>
      <w:r w:rsidR="00756FF1">
        <w:rPr>
          <w:i/>
          <w:sz w:val="24"/>
          <w:szCs w:val="24"/>
        </w:rPr>
        <w:t>State</w:t>
      </w:r>
      <w:r w:rsidRPr="00DF4343">
        <w:rPr>
          <w:i/>
          <w:sz w:val="24"/>
          <w:szCs w:val="24"/>
        </w:rPr>
        <w:t xml:space="preserve"> Government hereby make the following rules, namely:-</w:t>
      </w:r>
    </w:p>
    <w:p w14:paraId="46315150" w14:textId="75D227C9" w:rsidR="00ED676F" w:rsidRPr="00491A7F" w:rsidRDefault="00ED676F" w:rsidP="006724DB">
      <w:pPr>
        <w:pStyle w:val="ListParagraph"/>
        <w:numPr>
          <w:ilvl w:val="0"/>
          <w:numId w:val="21"/>
        </w:numPr>
        <w:ind w:left="993" w:hanging="284"/>
        <w:jc w:val="both"/>
        <w:rPr>
          <w:sz w:val="24"/>
          <w:szCs w:val="24"/>
        </w:rPr>
      </w:pPr>
      <w:r w:rsidRPr="00491A7F">
        <w:rPr>
          <w:b/>
          <w:sz w:val="24"/>
          <w:szCs w:val="24"/>
        </w:rPr>
        <w:t>Short</w:t>
      </w:r>
      <w:r w:rsidRPr="00491A7F">
        <w:rPr>
          <w:sz w:val="24"/>
          <w:szCs w:val="24"/>
        </w:rPr>
        <w:t xml:space="preserve"> </w:t>
      </w:r>
      <w:r w:rsidRPr="00491A7F">
        <w:rPr>
          <w:b/>
          <w:sz w:val="24"/>
          <w:szCs w:val="24"/>
        </w:rPr>
        <w:t>title</w:t>
      </w:r>
      <w:r w:rsidRPr="00491A7F">
        <w:rPr>
          <w:sz w:val="24"/>
          <w:szCs w:val="24"/>
        </w:rPr>
        <w:t xml:space="preserve"> </w:t>
      </w:r>
      <w:r w:rsidRPr="00491A7F">
        <w:rPr>
          <w:b/>
          <w:sz w:val="24"/>
          <w:szCs w:val="24"/>
        </w:rPr>
        <w:t>and</w:t>
      </w:r>
      <w:r w:rsidRPr="00491A7F">
        <w:rPr>
          <w:sz w:val="24"/>
          <w:szCs w:val="24"/>
        </w:rPr>
        <w:t xml:space="preserve"> </w:t>
      </w:r>
      <w:r w:rsidRPr="00491A7F">
        <w:rPr>
          <w:b/>
          <w:sz w:val="24"/>
          <w:szCs w:val="24"/>
        </w:rPr>
        <w:t>commencement</w:t>
      </w:r>
      <w:r w:rsidR="005A00B9">
        <w:rPr>
          <w:sz w:val="24"/>
          <w:szCs w:val="24"/>
        </w:rPr>
        <w:t>:</w:t>
      </w:r>
      <w:r w:rsidRPr="00491A7F">
        <w:rPr>
          <w:sz w:val="24"/>
          <w:szCs w:val="24"/>
        </w:rPr>
        <w:t>-</w:t>
      </w:r>
      <w:r w:rsidR="00756FF1" w:rsidRPr="00491A7F">
        <w:rPr>
          <w:sz w:val="24"/>
          <w:szCs w:val="24"/>
        </w:rPr>
        <w:t xml:space="preserve"> </w:t>
      </w:r>
      <w:r w:rsidRPr="00491A7F">
        <w:rPr>
          <w:sz w:val="24"/>
          <w:szCs w:val="24"/>
        </w:rPr>
        <w:t xml:space="preserve">(1) </w:t>
      </w:r>
      <w:r w:rsidR="00756FF1" w:rsidRPr="00491A7F">
        <w:rPr>
          <w:sz w:val="24"/>
          <w:szCs w:val="24"/>
        </w:rPr>
        <w:t>These</w:t>
      </w:r>
      <w:r w:rsidRPr="00491A7F">
        <w:rPr>
          <w:sz w:val="24"/>
          <w:szCs w:val="24"/>
        </w:rPr>
        <w:t xml:space="preserve"> rules may be called the </w:t>
      </w:r>
      <w:r w:rsidR="00756FF1" w:rsidRPr="00491A7F">
        <w:rPr>
          <w:sz w:val="24"/>
          <w:szCs w:val="24"/>
        </w:rPr>
        <w:t>Nagaland Child and Adolescent Labour</w:t>
      </w:r>
      <w:r w:rsidRPr="00491A7F">
        <w:rPr>
          <w:sz w:val="24"/>
          <w:szCs w:val="24"/>
        </w:rPr>
        <w:t xml:space="preserve"> (Prohibition and Regulation) Rules, </w:t>
      </w:r>
      <w:r w:rsidR="00756FF1" w:rsidRPr="00491A7F">
        <w:rPr>
          <w:sz w:val="24"/>
          <w:szCs w:val="24"/>
        </w:rPr>
        <w:t>20</w:t>
      </w:r>
      <w:r w:rsidR="005F4F11">
        <w:rPr>
          <w:sz w:val="24"/>
          <w:szCs w:val="24"/>
        </w:rPr>
        <w:t>2</w:t>
      </w:r>
      <w:r w:rsidR="00533780">
        <w:rPr>
          <w:sz w:val="24"/>
          <w:szCs w:val="24"/>
        </w:rPr>
        <w:t>4</w:t>
      </w:r>
      <w:r w:rsidRPr="00491A7F">
        <w:rPr>
          <w:sz w:val="24"/>
          <w:szCs w:val="24"/>
        </w:rPr>
        <w:t>.</w:t>
      </w:r>
    </w:p>
    <w:p w14:paraId="6D093F2E" w14:textId="77777777" w:rsidR="00491A7F" w:rsidRDefault="00ED676F" w:rsidP="00BA288F">
      <w:pPr>
        <w:pStyle w:val="ListParagraph"/>
        <w:spacing w:after="0"/>
        <w:ind w:left="928" w:firstLine="76"/>
        <w:jc w:val="both"/>
        <w:rPr>
          <w:sz w:val="24"/>
          <w:szCs w:val="24"/>
        </w:rPr>
      </w:pPr>
      <w:r w:rsidRPr="00DF4343">
        <w:rPr>
          <w:sz w:val="24"/>
          <w:szCs w:val="24"/>
        </w:rPr>
        <w:t>(2) They shall come into force on the date of their publication in the Official Gazette.</w:t>
      </w:r>
    </w:p>
    <w:p w14:paraId="16C9AEBD" w14:textId="77777777" w:rsidR="00BA288F" w:rsidRDefault="00491A7F" w:rsidP="00BA288F">
      <w:pPr>
        <w:spacing w:after="0"/>
        <w:ind w:left="993" w:hanging="284"/>
        <w:jc w:val="both"/>
        <w:rPr>
          <w:sz w:val="24"/>
          <w:szCs w:val="24"/>
        </w:rPr>
      </w:pPr>
      <w:r>
        <w:rPr>
          <w:b/>
          <w:sz w:val="24"/>
          <w:szCs w:val="24"/>
        </w:rPr>
        <w:t>2.</w:t>
      </w:r>
      <w:r>
        <w:rPr>
          <w:b/>
          <w:sz w:val="24"/>
          <w:szCs w:val="24"/>
        </w:rPr>
        <w:tab/>
      </w:r>
      <w:r w:rsidR="00ED676F" w:rsidRPr="00491A7F">
        <w:rPr>
          <w:b/>
          <w:sz w:val="24"/>
          <w:szCs w:val="24"/>
        </w:rPr>
        <w:t>Definitions</w:t>
      </w:r>
      <w:r w:rsidR="005A00B9">
        <w:rPr>
          <w:sz w:val="24"/>
          <w:szCs w:val="24"/>
        </w:rPr>
        <w:t>:</w:t>
      </w:r>
      <w:r w:rsidR="00756FF1" w:rsidRPr="00491A7F">
        <w:rPr>
          <w:sz w:val="24"/>
          <w:szCs w:val="24"/>
        </w:rPr>
        <w:t>-</w:t>
      </w:r>
      <w:r w:rsidR="00BA288F">
        <w:rPr>
          <w:sz w:val="24"/>
          <w:szCs w:val="24"/>
        </w:rPr>
        <w:t xml:space="preserve"> </w:t>
      </w:r>
      <w:r w:rsidR="00ED676F" w:rsidRPr="00491A7F">
        <w:rPr>
          <w:sz w:val="24"/>
          <w:szCs w:val="24"/>
        </w:rPr>
        <w:t>In these rules, unless the context otherwise requires,</w:t>
      </w:r>
      <w:r w:rsidR="00BA288F">
        <w:rPr>
          <w:sz w:val="24"/>
          <w:szCs w:val="24"/>
        </w:rPr>
        <w:t>-</w:t>
      </w:r>
    </w:p>
    <w:p w14:paraId="52415935" w14:textId="77777777" w:rsidR="00A73BF7" w:rsidRDefault="00491A7F" w:rsidP="00A73BF7">
      <w:pPr>
        <w:spacing w:after="0"/>
        <w:ind w:left="1701" w:hanging="567"/>
        <w:jc w:val="both"/>
        <w:rPr>
          <w:sz w:val="24"/>
          <w:szCs w:val="24"/>
        </w:rPr>
      </w:pPr>
      <w:r>
        <w:rPr>
          <w:sz w:val="24"/>
          <w:szCs w:val="24"/>
        </w:rPr>
        <w:t>(a)</w:t>
      </w:r>
      <w:r>
        <w:rPr>
          <w:sz w:val="24"/>
          <w:szCs w:val="24"/>
        </w:rPr>
        <w:tab/>
      </w:r>
      <w:r w:rsidR="00ED676F" w:rsidRPr="00491A7F">
        <w:rPr>
          <w:sz w:val="24"/>
          <w:szCs w:val="24"/>
        </w:rPr>
        <w:t xml:space="preserve">“Act” means the Child and Adolescent Labour (Prohibition and Regulation) Act, 1986                   </w:t>
      </w:r>
      <w:r w:rsidR="00DF4343" w:rsidRPr="00491A7F">
        <w:rPr>
          <w:sz w:val="24"/>
          <w:szCs w:val="24"/>
        </w:rPr>
        <w:t xml:space="preserve">        </w:t>
      </w:r>
      <w:r w:rsidR="00ED676F" w:rsidRPr="00491A7F">
        <w:rPr>
          <w:sz w:val="24"/>
          <w:szCs w:val="24"/>
        </w:rPr>
        <w:t xml:space="preserve">(61 of 1986);                                                                                                                                                            </w:t>
      </w:r>
      <w:r w:rsidR="00A73BF7">
        <w:rPr>
          <w:sz w:val="24"/>
          <w:szCs w:val="24"/>
        </w:rPr>
        <w:t xml:space="preserve">                               </w:t>
      </w:r>
    </w:p>
    <w:p w14:paraId="30082A36" w14:textId="77777777" w:rsidR="00A73BF7" w:rsidRDefault="00756FF1" w:rsidP="00A73BF7">
      <w:pPr>
        <w:spacing w:after="0"/>
        <w:ind w:left="1701" w:hanging="567"/>
        <w:jc w:val="both"/>
        <w:rPr>
          <w:sz w:val="24"/>
          <w:szCs w:val="24"/>
        </w:rPr>
      </w:pPr>
      <w:r>
        <w:rPr>
          <w:sz w:val="24"/>
          <w:szCs w:val="24"/>
        </w:rPr>
        <w:t>(b</w:t>
      </w:r>
      <w:r w:rsidR="00A73BF7">
        <w:rPr>
          <w:sz w:val="24"/>
          <w:szCs w:val="24"/>
        </w:rPr>
        <w:t xml:space="preserve">) </w:t>
      </w:r>
      <w:r w:rsidR="00A73BF7">
        <w:rPr>
          <w:sz w:val="24"/>
          <w:szCs w:val="24"/>
        </w:rPr>
        <w:tab/>
      </w:r>
      <w:r w:rsidR="00ED676F" w:rsidRPr="00DF4343">
        <w:rPr>
          <w:sz w:val="24"/>
          <w:szCs w:val="24"/>
        </w:rPr>
        <w:t xml:space="preserve">“Form” means a Form appended to these rules;                                                           </w:t>
      </w:r>
      <w:r w:rsidR="00A73BF7">
        <w:rPr>
          <w:sz w:val="24"/>
          <w:szCs w:val="24"/>
        </w:rPr>
        <w:t xml:space="preserve">                          </w:t>
      </w:r>
    </w:p>
    <w:p w14:paraId="444818EF" w14:textId="77777777" w:rsidR="00ED676F" w:rsidRPr="00DF4343" w:rsidRDefault="00756FF1" w:rsidP="00A73BF7">
      <w:pPr>
        <w:spacing w:after="0"/>
        <w:ind w:left="1701" w:hanging="567"/>
        <w:jc w:val="both"/>
        <w:rPr>
          <w:sz w:val="24"/>
          <w:szCs w:val="24"/>
        </w:rPr>
      </w:pPr>
      <w:r>
        <w:rPr>
          <w:sz w:val="24"/>
          <w:szCs w:val="24"/>
        </w:rPr>
        <w:t>(b</w:t>
      </w:r>
      <w:r w:rsidR="006941CA">
        <w:rPr>
          <w:sz w:val="24"/>
          <w:szCs w:val="24"/>
        </w:rPr>
        <w:t xml:space="preserve">a) </w:t>
      </w:r>
      <w:r w:rsidR="00A73BF7">
        <w:rPr>
          <w:sz w:val="24"/>
          <w:szCs w:val="24"/>
        </w:rPr>
        <w:tab/>
      </w:r>
      <w:r w:rsidR="00ED676F" w:rsidRPr="00DF4343">
        <w:rPr>
          <w:sz w:val="24"/>
          <w:szCs w:val="24"/>
        </w:rPr>
        <w:t>“Fund” means the Child and Adolescent Rehabilita</w:t>
      </w:r>
      <w:r w:rsidR="00491A7F">
        <w:rPr>
          <w:sz w:val="24"/>
          <w:szCs w:val="24"/>
        </w:rPr>
        <w:t xml:space="preserve">tion Fund constituted under sub </w:t>
      </w:r>
      <w:r w:rsidR="00ED676F" w:rsidRPr="00DF4343">
        <w:rPr>
          <w:sz w:val="24"/>
          <w:szCs w:val="24"/>
        </w:rPr>
        <w:t>section</w:t>
      </w:r>
      <w:r w:rsidR="009D456E">
        <w:rPr>
          <w:sz w:val="24"/>
          <w:szCs w:val="24"/>
        </w:rPr>
        <w:t xml:space="preserve"> (1) of S</w:t>
      </w:r>
      <w:r>
        <w:rPr>
          <w:sz w:val="24"/>
          <w:szCs w:val="24"/>
        </w:rPr>
        <w:t>ection 14B of the Act;</w:t>
      </w:r>
      <w:r w:rsidR="00ED676F" w:rsidRPr="00DF4343">
        <w:rPr>
          <w:sz w:val="24"/>
          <w:szCs w:val="24"/>
        </w:rPr>
        <w:t xml:space="preserve">                                                                                                                                      </w:t>
      </w:r>
    </w:p>
    <w:p w14:paraId="1CF14EF6" w14:textId="77777777" w:rsidR="00A73BF7" w:rsidRDefault="00756FF1" w:rsidP="00A73BF7">
      <w:pPr>
        <w:spacing w:after="0"/>
        <w:ind w:left="1701" w:hanging="567"/>
        <w:jc w:val="both"/>
        <w:rPr>
          <w:sz w:val="24"/>
          <w:szCs w:val="24"/>
        </w:rPr>
      </w:pPr>
      <w:r>
        <w:rPr>
          <w:sz w:val="24"/>
          <w:szCs w:val="24"/>
        </w:rPr>
        <w:t>(b</w:t>
      </w:r>
      <w:r w:rsidR="006941CA">
        <w:rPr>
          <w:sz w:val="24"/>
          <w:szCs w:val="24"/>
        </w:rPr>
        <w:t xml:space="preserve">b) </w:t>
      </w:r>
      <w:r w:rsidR="00A73BF7">
        <w:rPr>
          <w:sz w:val="24"/>
          <w:szCs w:val="24"/>
        </w:rPr>
        <w:tab/>
      </w:r>
      <w:r w:rsidR="00ED676F" w:rsidRPr="00DF4343">
        <w:rPr>
          <w:sz w:val="24"/>
          <w:szCs w:val="24"/>
        </w:rPr>
        <w:t xml:space="preserve">“Inspector” means the Inspector appointed by the </w:t>
      </w:r>
      <w:r>
        <w:rPr>
          <w:sz w:val="24"/>
          <w:szCs w:val="24"/>
        </w:rPr>
        <w:t>State Government under section 17;</w:t>
      </w:r>
    </w:p>
    <w:p w14:paraId="706EE771" w14:textId="77777777" w:rsidR="006941CA" w:rsidRDefault="00756FF1" w:rsidP="00A73BF7">
      <w:pPr>
        <w:spacing w:after="0"/>
        <w:ind w:left="1701" w:hanging="567"/>
        <w:jc w:val="both"/>
        <w:rPr>
          <w:sz w:val="24"/>
          <w:szCs w:val="24"/>
        </w:rPr>
      </w:pPr>
      <w:r>
        <w:rPr>
          <w:sz w:val="24"/>
          <w:szCs w:val="24"/>
        </w:rPr>
        <w:t>(b</w:t>
      </w:r>
      <w:r w:rsidR="000D536A">
        <w:rPr>
          <w:sz w:val="24"/>
          <w:szCs w:val="24"/>
        </w:rPr>
        <w:t xml:space="preserve">c) </w:t>
      </w:r>
      <w:r w:rsidR="000D536A">
        <w:rPr>
          <w:sz w:val="24"/>
          <w:szCs w:val="24"/>
        </w:rPr>
        <w:tab/>
      </w:r>
      <w:r w:rsidR="00ED676F" w:rsidRPr="00DF4343">
        <w:rPr>
          <w:sz w:val="24"/>
          <w:szCs w:val="24"/>
        </w:rPr>
        <w:t>“Municipality” means an institution of sel</w:t>
      </w:r>
      <w:r>
        <w:rPr>
          <w:sz w:val="24"/>
          <w:szCs w:val="24"/>
        </w:rPr>
        <w:t>f-Government</w:t>
      </w:r>
      <w:r w:rsidR="00491A7F">
        <w:rPr>
          <w:sz w:val="24"/>
          <w:szCs w:val="24"/>
        </w:rPr>
        <w:t xml:space="preserve"> constitut</w:t>
      </w:r>
      <w:r w:rsidR="005A00B9">
        <w:rPr>
          <w:sz w:val="24"/>
          <w:szCs w:val="24"/>
        </w:rPr>
        <w:t>ed under a</w:t>
      </w:r>
      <w:r w:rsidR="00A73BF7">
        <w:rPr>
          <w:sz w:val="24"/>
          <w:szCs w:val="24"/>
        </w:rPr>
        <w:t xml:space="preserve">rticle 243Q </w:t>
      </w:r>
      <w:r>
        <w:rPr>
          <w:sz w:val="24"/>
          <w:szCs w:val="24"/>
        </w:rPr>
        <w:t>of the Constitution;</w:t>
      </w:r>
      <w:r w:rsidR="00ED676F" w:rsidRPr="00DF4343">
        <w:rPr>
          <w:sz w:val="24"/>
          <w:szCs w:val="24"/>
        </w:rPr>
        <w:t xml:space="preserve">                                                                                                                                                                                    </w:t>
      </w:r>
    </w:p>
    <w:p w14:paraId="69B1BD1B" w14:textId="77777777" w:rsidR="00A73BF7" w:rsidRDefault="00756FF1" w:rsidP="00A73BF7">
      <w:pPr>
        <w:spacing w:after="0"/>
        <w:ind w:left="1701" w:hanging="567"/>
        <w:jc w:val="both"/>
        <w:rPr>
          <w:sz w:val="24"/>
          <w:szCs w:val="24"/>
        </w:rPr>
      </w:pPr>
      <w:r>
        <w:rPr>
          <w:sz w:val="24"/>
          <w:szCs w:val="24"/>
        </w:rPr>
        <w:t>(c</w:t>
      </w:r>
      <w:r w:rsidR="006941CA">
        <w:rPr>
          <w:sz w:val="24"/>
          <w:szCs w:val="24"/>
        </w:rPr>
        <w:t xml:space="preserve">)   </w:t>
      </w:r>
      <w:r w:rsidR="00A73BF7">
        <w:rPr>
          <w:sz w:val="24"/>
          <w:szCs w:val="24"/>
        </w:rPr>
        <w:tab/>
      </w:r>
      <w:r>
        <w:rPr>
          <w:sz w:val="24"/>
          <w:szCs w:val="24"/>
        </w:rPr>
        <w:t>“R</w:t>
      </w:r>
      <w:r w:rsidR="00ED676F" w:rsidRPr="00DF4343">
        <w:rPr>
          <w:sz w:val="24"/>
          <w:szCs w:val="24"/>
        </w:rPr>
        <w:t>egister” means the register requ</w:t>
      </w:r>
      <w:r w:rsidR="003201DF">
        <w:rPr>
          <w:sz w:val="24"/>
          <w:szCs w:val="24"/>
        </w:rPr>
        <w:t xml:space="preserve">ired to be maintained under </w:t>
      </w:r>
      <w:r>
        <w:rPr>
          <w:sz w:val="24"/>
          <w:szCs w:val="24"/>
        </w:rPr>
        <w:t>S</w:t>
      </w:r>
      <w:r w:rsidR="00ED676F" w:rsidRPr="00DF4343">
        <w:rPr>
          <w:sz w:val="24"/>
          <w:szCs w:val="24"/>
        </w:rPr>
        <w:t xml:space="preserve">ection 11 of the Act;         </w:t>
      </w:r>
      <w:r w:rsidR="00A73BF7">
        <w:rPr>
          <w:sz w:val="24"/>
          <w:szCs w:val="24"/>
        </w:rPr>
        <w:t xml:space="preserve">  </w:t>
      </w:r>
    </w:p>
    <w:p w14:paraId="62B093BE" w14:textId="77777777" w:rsidR="00A73BF7" w:rsidRDefault="000D536A" w:rsidP="00A73BF7">
      <w:pPr>
        <w:spacing w:after="0"/>
        <w:ind w:left="1701" w:hanging="567"/>
        <w:jc w:val="both"/>
        <w:rPr>
          <w:sz w:val="24"/>
          <w:szCs w:val="24"/>
        </w:rPr>
      </w:pPr>
      <w:r>
        <w:rPr>
          <w:sz w:val="24"/>
          <w:szCs w:val="24"/>
        </w:rPr>
        <w:t>(c</w:t>
      </w:r>
      <w:r w:rsidR="00ED676F" w:rsidRPr="00DF4343">
        <w:rPr>
          <w:sz w:val="24"/>
          <w:szCs w:val="24"/>
        </w:rPr>
        <w:t xml:space="preserve">a)  </w:t>
      </w:r>
      <w:r w:rsidR="00A73BF7">
        <w:rPr>
          <w:sz w:val="24"/>
          <w:szCs w:val="24"/>
        </w:rPr>
        <w:tab/>
      </w:r>
      <w:r w:rsidR="00ED676F" w:rsidRPr="00DF4343">
        <w:rPr>
          <w:sz w:val="24"/>
          <w:szCs w:val="24"/>
        </w:rPr>
        <w:t>“Panchayat” means</w:t>
      </w:r>
      <w:r w:rsidR="009D456E">
        <w:rPr>
          <w:sz w:val="24"/>
          <w:szCs w:val="24"/>
        </w:rPr>
        <w:t xml:space="preserve"> a Panchayat constituted under A</w:t>
      </w:r>
      <w:r w:rsidR="00ED676F" w:rsidRPr="00DF4343">
        <w:rPr>
          <w:sz w:val="24"/>
          <w:szCs w:val="24"/>
        </w:rPr>
        <w:t>r</w:t>
      </w:r>
      <w:r w:rsidR="00A73BF7">
        <w:rPr>
          <w:sz w:val="24"/>
          <w:szCs w:val="24"/>
        </w:rPr>
        <w:t>ticle 243B of the Constitution;</w:t>
      </w:r>
    </w:p>
    <w:p w14:paraId="2B20BF2F" w14:textId="77777777" w:rsidR="00A73BF7" w:rsidRDefault="000D536A" w:rsidP="00A73BF7">
      <w:pPr>
        <w:spacing w:after="0"/>
        <w:ind w:left="1701" w:hanging="567"/>
        <w:jc w:val="both"/>
        <w:rPr>
          <w:sz w:val="24"/>
          <w:szCs w:val="24"/>
        </w:rPr>
      </w:pPr>
      <w:r>
        <w:rPr>
          <w:sz w:val="24"/>
          <w:szCs w:val="24"/>
        </w:rPr>
        <w:t>(d</w:t>
      </w:r>
      <w:r w:rsidR="00ED676F" w:rsidRPr="00DF4343">
        <w:rPr>
          <w:sz w:val="24"/>
          <w:szCs w:val="24"/>
        </w:rPr>
        <w:t>)</w:t>
      </w:r>
      <w:r w:rsidR="00A73BF7">
        <w:rPr>
          <w:sz w:val="24"/>
          <w:szCs w:val="24"/>
        </w:rPr>
        <w:t xml:space="preserve"> </w:t>
      </w:r>
      <w:r w:rsidR="00A73BF7">
        <w:rPr>
          <w:sz w:val="24"/>
          <w:szCs w:val="24"/>
        </w:rPr>
        <w:tab/>
      </w:r>
      <w:r w:rsidR="00ED676F" w:rsidRPr="00DF4343">
        <w:rPr>
          <w:sz w:val="24"/>
          <w:szCs w:val="24"/>
        </w:rPr>
        <w:t>“Schedule” means t</w:t>
      </w:r>
      <w:r w:rsidR="005A00B9">
        <w:rPr>
          <w:sz w:val="24"/>
          <w:szCs w:val="24"/>
        </w:rPr>
        <w:t>he Schedule appended to the Act and</w:t>
      </w:r>
      <w:r w:rsidR="00ED676F" w:rsidRPr="00DF4343">
        <w:rPr>
          <w:sz w:val="24"/>
          <w:szCs w:val="24"/>
        </w:rPr>
        <w:t xml:space="preserve">                                                                                                  </w:t>
      </w:r>
    </w:p>
    <w:p w14:paraId="22533BC7" w14:textId="77777777" w:rsidR="00A73BF7" w:rsidRDefault="000D536A" w:rsidP="00A73BF7">
      <w:pPr>
        <w:spacing w:after="0"/>
        <w:ind w:left="1701" w:hanging="567"/>
        <w:jc w:val="both"/>
        <w:rPr>
          <w:sz w:val="24"/>
          <w:szCs w:val="24"/>
        </w:rPr>
      </w:pPr>
      <w:r>
        <w:rPr>
          <w:sz w:val="24"/>
          <w:szCs w:val="24"/>
        </w:rPr>
        <w:t>(e</w:t>
      </w:r>
      <w:r w:rsidR="006941CA">
        <w:rPr>
          <w:sz w:val="24"/>
          <w:szCs w:val="24"/>
        </w:rPr>
        <w:t xml:space="preserve">)   </w:t>
      </w:r>
      <w:r w:rsidR="00A73BF7">
        <w:rPr>
          <w:sz w:val="24"/>
          <w:szCs w:val="24"/>
        </w:rPr>
        <w:tab/>
      </w:r>
      <w:r w:rsidR="00756FF1">
        <w:rPr>
          <w:sz w:val="24"/>
          <w:szCs w:val="24"/>
        </w:rPr>
        <w:t>“S</w:t>
      </w:r>
      <w:r w:rsidR="00ED676F" w:rsidRPr="00DF4343">
        <w:rPr>
          <w:sz w:val="24"/>
          <w:szCs w:val="24"/>
        </w:rPr>
        <w:t>ection” mean</w:t>
      </w:r>
      <w:r w:rsidR="00491A7F">
        <w:rPr>
          <w:sz w:val="24"/>
          <w:szCs w:val="24"/>
        </w:rPr>
        <w:t xml:space="preserve">s a </w:t>
      </w:r>
      <w:r w:rsidR="0038003A">
        <w:rPr>
          <w:sz w:val="24"/>
          <w:szCs w:val="24"/>
        </w:rPr>
        <w:t>S</w:t>
      </w:r>
      <w:r w:rsidR="00491A7F">
        <w:rPr>
          <w:sz w:val="24"/>
          <w:szCs w:val="24"/>
        </w:rPr>
        <w:t>ection of the Act.</w:t>
      </w:r>
    </w:p>
    <w:p w14:paraId="6E2902A1" w14:textId="77777777" w:rsidR="00D07D5D" w:rsidRPr="00DF4343" w:rsidRDefault="000D536A" w:rsidP="00A73BF7">
      <w:pPr>
        <w:spacing w:after="0"/>
        <w:ind w:left="1701" w:hanging="567"/>
        <w:jc w:val="both"/>
        <w:rPr>
          <w:sz w:val="24"/>
          <w:szCs w:val="24"/>
        </w:rPr>
      </w:pPr>
      <w:r>
        <w:rPr>
          <w:sz w:val="24"/>
          <w:szCs w:val="24"/>
        </w:rPr>
        <w:t>(f</w:t>
      </w:r>
      <w:r w:rsidR="00491A7F">
        <w:rPr>
          <w:sz w:val="24"/>
          <w:szCs w:val="24"/>
        </w:rPr>
        <w:t>)</w:t>
      </w:r>
      <w:r w:rsidR="00491A7F">
        <w:rPr>
          <w:sz w:val="24"/>
          <w:szCs w:val="24"/>
        </w:rPr>
        <w:tab/>
      </w:r>
      <w:r w:rsidR="00ED676F" w:rsidRPr="00DF4343">
        <w:rPr>
          <w:sz w:val="24"/>
          <w:szCs w:val="24"/>
        </w:rPr>
        <w:t>words and expressions used in these rules, but not def</w:t>
      </w:r>
      <w:r w:rsidR="00491A7F">
        <w:rPr>
          <w:sz w:val="24"/>
          <w:szCs w:val="24"/>
        </w:rPr>
        <w:t xml:space="preserve">ined therein and defined in the </w:t>
      </w:r>
      <w:r w:rsidR="00ED676F" w:rsidRPr="00DF4343">
        <w:rPr>
          <w:sz w:val="24"/>
          <w:szCs w:val="24"/>
        </w:rPr>
        <w:t xml:space="preserve">Act, shall have the meanings </w:t>
      </w:r>
      <w:r>
        <w:rPr>
          <w:sz w:val="24"/>
          <w:szCs w:val="24"/>
        </w:rPr>
        <w:t>as assigned to them in the Act</w:t>
      </w:r>
    </w:p>
    <w:p w14:paraId="3656C350" w14:textId="77777777" w:rsidR="00ED676F" w:rsidRPr="00DF4343" w:rsidRDefault="00C26C7B" w:rsidP="0038003A">
      <w:pPr>
        <w:spacing w:after="0"/>
        <w:ind w:left="1134" w:hanging="425"/>
        <w:jc w:val="both"/>
        <w:rPr>
          <w:sz w:val="24"/>
          <w:szCs w:val="24"/>
        </w:rPr>
      </w:pPr>
      <w:r w:rsidRPr="00DF4343">
        <w:rPr>
          <w:b/>
          <w:sz w:val="24"/>
          <w:szCs w:val="24"/>
        </w:rPr>
        <w:t>2</w:t>
      </w:r>
      <w:r w:rsidR="00ED676F" w:rsidRPr="00DF4343">
        <w:rPr>
          <w:b/>
          <w:sz w:val="24"/>
          <w:szCs w:val="24"/>
        </w:rPr>
        <w:t>A</w:t>
      </w:r>
      <w:r w:rsidR="00ED676F" w:rsidRPr="00DF4343">
        <w:rPr>
          <w:sz w:val="24"/>
          <w:szCs w:val="24"/>
        </w:rPr>
        <w:t xml:space="preserve">. </w:t>
      </w:r>
      <w:r w:rsidR="00ED676F" w:rsidRPr="00DF4343">
        <w:rPr>
          <w:b/>
          <w:sz w:val="24"/>
          <w:szCs w:val="24"/>
        </w:rPr>
        <w:t>Awareness</w:t>
      </w:r>
      <w:r w:rsidR="00ED676F" w:rsidRPr="00DF4343">
        <w:rPr>
          <w:sz w:val="24"/>
          <w:szCs w:val="24"/>
        </w:rPr>
        <w:t xml:space="preserve"> </w:t>
      </w:r>
      <w:r w:rsidR="00ED676F" w:rsidRPr="00DF4343">
        <w:rPr>
          <w:b/>
          <w:sz w:val="24"/>
          <w:szCs w:val="24"/>
        </w:rPr>
        <w:t>on</w:t>
      </w:r>
      <w:r w:rsidR="00ED676F" w:rsidRPr="00DF4343">
        <w:rPr>
          <w:sz w:val="24"/>
          <w:szCs w:val="24"/>
        </w:rPr>
        <w:t xml:space="preserve"> </w:t>
      </w:r>
      <w:r w:rsidR="00ED676F" w:rsidRPr="00DF4343">
        <w:rPr>
          <w:b/>
          <w:sz w:val="24"/>
          <w:szCs w:val="24"/>
        </w:rPr>
        <w:t>prohibition</w:t>
      </w:r>
      <w:r w:rsidR="00ED676F" w:rsidRPr="00DF4343">
        <w:rPr>
          <w:sz w:val="24"/>
          <w:szCs w:val="24"/>
        </w:rPr>
        <w:t xml:space="preserve"> </w:t>
      </w:r>
      <w:r w:rsidR="00ED676F" w:rsidRPr="00DF4343">
        <w:rPr>
          <w:b/>
          <w:sz w:val="24"/>
          <w:szCs w:val="24"/>
        </w:rPr>
        <w:t>of</w:t>
      </w:r>
      <w:r w:rsidR="00ED676F" w:rsidRPr="00DF4343">
        <w:rPr>
          <w:sz w:val="24"/>
          <w:szCs w:val="24"/>
        </w:rPr>
        <w:t xml:space="preserve"> </w:t>
      </w:r>
      <w:r w:rsidR="00ED676F" w:rsidRPr="00DF4343">
        <w:rPr>
          <w:b/>
          <w:sz w:val="24"/>
          <w:szCs w:val="24"/>
        </w:rPr>
        <w:t>employment</w:t>
      </w:r>
      <w:r w:rsidR="00ED676F" w:rsidRPr="00DF4343">
        <w:rPr>
          <w:sz w:val="24"/>
          <w:szCs w:val="24"/>
        </w:rPr>
        <w:t xml:space="preserve"> </w:t>
      </w:r>
      <w:r w:rsidR="00ED676F" w:rsidRPr="00DF4343">
        <w:rPr>
          <w:b/>
          <w:sz w:val="24"/>
          <w:szCs w:val="24"/>
        </w:rPr>
        <w:t>of</w:t>
      </w:r>
      <w:r w:rsidR="00ED676F" w:rsidRPr="00DF4343">
        <w:rPr>
          <w:sz w:val="24"/>
          <w:szCs w:val="24"/>
        </w:rPr>
        <w:t xml:space="preserve"> </w:t>
      </w:r>
      <w:r w:rsidR="00ED676F" w:rsidRPr="00DF4343">
        <w:rPr>
          <w:b/>
          <w:sz w:val="24"/>
          <w:szCs w:val="24"/>
        </w:rPr>
        <w:t>child</w:t>
      </w:r>
      <w:r w:rsidR="00ED676F" w:rsidRPr="00DF4343">
        <w:rPr>
          <w:sz w:val="24"/>
          <w:szCs w:val="24"/>
        </w:rPr>
        <w:t xml:space="preserve"> </w:t>
      </w:r>
      <w:r w:rsidR="00ED676F" w:rsidRPr="00DF4343">
        <w:rPr>
          <w:b/>
          <w:sz w:val="24"/>
          <w:szCs w:val="24"/>
        </w:rPr>
        <w:t>and</w:t>
      </w:r>
      <w:r w:rsidR="00ED676F" w:rsidRPr="00DF4343">
        <w:rPr>
          <w:sz w:val="24"/>
          <w:szCs w:val="24"/>
        </w:rPr>
        <w:t xml:space="preserve"> </w:t>
      </w:r>
      <w:r w:rsidR="00ED676F" w:rsidRPr="00DF4343">
        <w:rPr>
          <w:b/>
          <w:sz w:val="24"/>
          <w:szCs w:val="24"/>
        </w:rPr>
        <w:t>adolescents</w:t>
      </w:r>
      <w:r w:rsidR="00ED676F" w:rsidRPr="00DF4343">
        <w:rPr>
          <w:sz w:val="24"/>
          <w:szCs w:val="24"/>
        </w:rPr>
        <w:t xml:space="preserve"> </w:t>
      </w:r>
      <w:r w:rsidR="00ED676F" w:rsidRPr="00DF4343">
        <w:rPr>
          <w:b/>
          <w:sz w:val="24"/>
          <w:szCs w:val="24"/>
        </w:rPr>
        <w:t>in</w:t>
      </w:r>
      <w:r w:rsidR="00ED676F" w:rsidRPr="00DF4343">
        <w:rPr>
          <w:sz w:val="24"/>
          <w:szCs w:val="24"/>
        </w:rPr>
        <w:t xml:space="preserve"> </w:t>
      </w:r>
      <w:r w:rsidR="00ED676F" w:rsidRPr="00DF4343">
        <w:rPr>
          <w:b/>
          <w:sz w:val="24"/>
          <w:szCs w:val="24"/>
        </w:rPr>
        <w:t>contravention</w:t>
      </w:r>
      <w:r w:rsidR="00ED676F" w:rsidRPr="00DF4343">
        <w:rPr>
          <w:sz w:val="24"/>
          <w:szCs w:val="24"/>
        </w:rPr>
        <w:t xml:space="preserve"> </w:t>
      </w:r>
      <w:r w:rsidR="00ED676F" w:rsidRPr="00DF4343">
        <w:rPr>
          <w:b/>
          <w:sz w:val="24"/>
          <w:szCs w:val="24"/>
        </w:rPr>
        <w:t>to</w:t>
      </w:r>
      <w:r w:rsidR="009E48C0">
        <w:rPr>
          <w:b/>
          <w:sz w:val="24"/>
          <w:szCs w:val="24"/>
        </w:rPr>
        <w:t xml:space="preserve"> the</w:t>
      </w:r>
      <w:r w:rsidR="00ED676F" w:rsidRPr="00DF4343">
        <w:rPr>
          <w:sz w:val="24"/>
          <w:szCs w:val="24"/>
        </w:rPr>
        <w:t xml:space="preserve"> </w:t>
      </w:r>
      <w:r w:rsidR="00ED676F" w:rsidRPr="00DF4343">
        <w:rPr>
          <w:b/>
          <w:sz w:val="24"/>
          <w:szCs w:val="24"/>
        </w:rPr>
        <w:t>Act</w:t>
      </w:r>
      <w:r w:rsidR="005A00B9">
        <w:rPr>
          <w:sz w:val="24"/>
          <w:szCs w:val="24"/>
        </w:rPr>
        <w:t>:</w:t>
      </w:r>
      <w:r w:rsidR="00ED676F" w:rsidRPr="00DF4343">
        <w:rPr>
          <w:sz w:val="24"/>
          <w:szCs w:val="24"/>
        </w:rPr>
        <w:t xml:space="preserve">-The </w:t>
      </w:r>
      <w:r w:rsidR="00462DFD">
        <w:rPr>
          <w:sz w:val="24"/>
          <w:szCs w:val="24"/>
        </w:rPr>
        <w:t>State</w:t>
      </w:r>
      <w:r w:rsidR="0038003A">
        <w:rPr>
          <w:sz w:val="24"/>
          <w:szCs w:val="24"/>
        </w:rPr>
        <w:t xml:space="preserve"> Government</w:t>
      </w:r>
      <w:r w:rsidR="00ED676F" w:rsidRPr="00DF4343">
        <w:rPr>
          <w:sz w:val="24"/>
          <w:szCs w:val="24"/>
        </w:rPr>
        <w:t xml:space="preserve">, to ensure that the children and adolescents are not employed or permitted to work in any occupation or process in contravention to the provisions of the Act, through appropriate measures, shall- </w:t>
      </w:r>
    </w:p>
    <w:p w14:paraId="398FB266" w14:textId="77777777" w:rsidR="00462DFD" w:rsidRDefault="005A00B9" w:rsidP="006724DB">
      <w:pPr>
        <w:pStyle w:val="ListParagraph"/>
        <w:numPr>
          <w:ilvl w:val="0"/>
          <w:numId w:val="22"/>
        </w:numPr>
        <w:ind w:left="1418" w:hanging="284"/>
        <w:jc w:val="both"/>
        <w:rPr>
          <w:sz w:val="24"/>
          <w:szCs w:val="24"/>
        </w:rPr>
      </w:pPr>
      <w:r>
        <w:rPr>
          <w:sz w:val="24"/>
          <w:szCs w:val="24"/>
        </w:rPr>
        <w:t>a</w:t>
      </w:r>
      <w:r w:rsidR="00ED676F" w:rsidRPr="00462DFD">
        <w:rPr>
          <w:sz w:val="24"/>
          <w:szCs w:val="24"/>
        </w:rPr>
        <w:t>rrange public awareness campaigns using folk and traditional media and mass media including television, radio, internet based application and the print media to make the general public, including the employers and the children and adolescents who may be employed in contravention to the provisions of the Act, aware about the provisions of the Act, and thereby discourage employers or other persons from engaging children and adolescents in any occupation or process in contravention of the provisions of the Act;</w:t>
      </w:r>
    </w:p>
    <w:p w14:paraId="58BBC0D4" w14:textId="77777777" w:rsidR="00462DFD" w:rsidRDefault="005A00B9" w:rsidP="006724DB">
      <w:pPr>
        <w:pStyle w:val="ListParagraph"/>
        <w:numPr>
          <w:ilvl w:val="0"/>
          <w:numId w:val="22"/>
        </w:numPr>
        <w:ind w:left="1418" w:hanging="284"/>
        <w:jc w:val="both"/>
        <w:rPr>
          <w:sz w:val="24"/>
          <w:szCs w:val="24"/>
        </w:rPr>
      </w:pPr>
      <w:r>
        <w:rPr>
          <w:sz w:val="24"/>
          <w:szCs w:val="24"/>
        </w:rPr>
        <w:t>p</w:t>
      </w:r>
      <w:r w:rsidR="00ED676F" w:rsidRPr="00462DFD">
        <w:rPr>
          <w:sz w:val="24"/>
          <w:szCs w:val="24"/>
        </w:rPr>
        <w:t xml:space="preserve">romote reporting of enterprises or instances of employment of children or adolescents in contravention to the provisions of the Act, by developing and advertising easily accessible means of communication to authorities specified by the </w:t>
      </w:r>
      <w:r w:rsidR="00462DFD">
        <w:rPr>
          <w:sz w:val="24"/>
          <w:szCs w:val="24"/>
        </w:rPr>
        <w:t>State</w:t>
      </w:r>
      <w:r w:rsidR="00ED676F" w:rsidRPr="00462DFD">
        <w:rPr>
          <w:sz w:val="24"/>
          <w:szCs w:val="24"/>
        </w:rPr>
        <w:t xml:space="preserve"> Government; </w:t>
      </w:r>
    </w:p>
    <w:p w14:paraId="35E173B0" w14:textId="77777777" w:rsidR="00462DFD" w:rsidRDefault="00ED676F" w:rsidP="006724DB">
      <w:pPr>
        <w:pStyle w:val="ListParagraph"/>
        <w:numPr>
          <w:ilvl w:val="0"/>
          <w:numId w:val="22"/>
        </w:numPr>
        <w:ind w:left="1418" w:hanging="284"/>
        <w:jc w:val="both"/>
        <w:rPr>
          <w:sz w:val="24"/>
          <w:szCs w:val="24"/>
        </w:rPr>
      </w:pPr>
      <w:r w:rsidRPr="00462DFD">
        <w:rPr>
          <w:sz w:val="24"/>
          <w:szCs w:val="24"/>
        </w:rPr>
        <w:t>display to the possible extent the provisions of the Act, these rules and any other information r</w:t>
      </w:r>
      <w:r w:rsidR="005947FC">
        <w:rPr>
          <w:sz w:val="24"/>
          <w:szCs w:val="24"/>
        </w:rPr>
        <w:t>elating thereto at r</w:t>
      </w:r>
      <w:r w:rsidRPr="00462DFD">
        <w:rPr>
          <w:sz w:val="24"/>
          <w:szCs w:val="24"/>
        </w:rPr>
        <w:t xml:space="preserve">ailway stations, major bus stations, </w:t>
      </w:r>
      <w:r w:rsidR="009E48C0">
        <w:rPr>
          <w:sz w:val="24"/>
          <w:szCs w:val="24"/>
        </w:rPr>
        <w:t xml:space="preserve">major taxi stands, </w:t>
      </w:r>
      <w:r w:rsidRPr="00462DFD">
        <w:rPr>
          <w:sz w:val="24"/>
          <w:szCs w:val="24"/>
        </w:rPr>
        <w:t>toll plazas, airports and other public places including shopping cent</w:t>
      </w:r>
      <w:r w:rsidR="009E48C0">
        <w:rPr>
          <w:sz w:val="24"/>
          <w:szCs w:val="24"/>
        </w:rPr>
        <w:t>re</w:t>
      </w:r>
      <w:r w:rsidRPr="00462DFD">
        <w:rPr>
          <w:sz w:val="24"/>
          <w:szCs w:val="24"/>
        </w:rPr>
        <w:t xml:space="preserve">s, markets, cinema </w:t>
      </w:r>
      <w:r w:rsidRPr="00462DFD">
        <w:rPr>
          <w:sz w:val="24"/>
          <w:szCs w:val="24"/>
        </w:rPr>
        <w:lastRenderedPageBreak/>
        <w:t xml:space="preserve">halls, hotels, </w:t>
      </w:r>
      <w:r w:rsidR="005947FC">
        <w:rPr>
          <w:sz w:val="24"/>
          <w:szCs w:val="24"/>
        </w:rPr>
        <w:t>h</w:t>
      </w:r>
      <w:r w:rsidRPr="00462DFD">
        <w:rPr>
          <w:sz w:val="24"/>
          <w:szCs w:val="24"/>
        </w:rPr>
        <w:t xml:space="preserve">ospitals, </w:t>
      </w:r>
      <w:r w:rsidR="005947FC">
        <w:rPr>
          <w:sz w:val="24"/>
          <w:szCs w:val="24"/>
        </w:rPr>
        <w:t>town and m</w:t>
      </w:r>
      <w:r w:rsidR="00462DFD">
        <w:rPr>
          <w:sz w:val="24"/>
          <w:szCs w:val="24"/>
        </w:rPr>
        <w:t xml:space="preserve">unicipal council office, </w:t>
      </w:r>
      <w:r w:rsidR="002F67B2">
        <w:rPr>
          <w:sz w:val="24"/>
          <w:szCs w:val="24"/>
        </w:rPr>
        <w:t>P</w:t>
      </w:r>
      <w:r w:rsidRPr="00462DFD">
        <w:rPr>
          <w:sz w:val="24"/>
          <w:szCs w:val="24"/>
        </w:rPr>
        <w:t>anchayat offices, police stations,</w:t>
      </w:r>
      <w:r w:rsidR="003201DF">
        <w:rPr>
          <w:sz w:val="24"/>
          <w:szCs w:val="24"/>
        </w:rPr>
        <w:t xml:space="preserve"> p</w:t>
      </w:r>
      <w:r w:rsidR="005947FC">
        <w:rPr>
          <w:sz w:val="24"/>
          <w:szCs w:val="24"/>
        </w:rPr>
        <w:t>olice check posts,</w:t>
      </w:r>
      <w:r w:rsidRPr="00462DFD">
        <w:rPr>
          <w:sz w:val="24"/>
          <w:szCs w:val="24"/>
        </w:rPr>
        <w:t xml:space="preserve"> industrial areas, schools, educational institutions, court complexes, and offices of all authorities authorised under the Act;</w:t>
      </w:r>
    </w:p>
    <w:p w14:paraId="251FE548" w14:textId="77777777" w:rsidR="00462DFD" w:rsidRDefault="00ED676F" w:rsidP="006724DB">
      <w:pPr>
        <w:pStyle w:val="ListParagraph"/>
        <w:numPr>
          <w:ilvl w:val="0"/>
          <w:numId w:val="22"/>
        </w:numPr>
        <w:ind w:left="1418" w:hanging="284"/>
        <w:jc w:val="both"/>
        <w:rPr>
          <w:sz w:val="24"/>
          <w:szCs w:val="24"/>
        </w:rPr>
      </w:pPr>
      <w:r w:rsidRPr="00462DFD">
        <w:rPr>
          <w:sz w:val="24"/>
          <w:szCs w:val="24"/>
        </w:rPr>
        <w:t>promote through appropriate method the inclusion of the provisions of the Act in learning material a</w:t>
      </w:r>
      <w:r w:rsidR="005A00B9">
        <w:rPr>
          <w:sz w:val="24"/>
          <w:szCs w:val="24"/>
        </w:rPr>
        <w:t>nd syllabus in school education</w:t>
      </w:r>
      <w:r w:rsidRPr="00462DFD">
        <w:rPr>
          <w:sz w:val="24"/>
          <w:szCs w:val="24"/>
        </w:rPr>
        <w:t xml:space="preserve"> and </w:t>
      </w:r>
    </w:p>
    <w:p w14:paraId="53ABB36D" w14:textId="77777777" w:rsidR="009D4535" w:rsidRPr="009D4535" w:rsidRDefault="00ED676F" w:rsidP="006724DB">
      <w:pPr>
        <w:pStyle w:val="ListParagraph"/>
        <w:numPr>
          <w:ilvl w:val="0"/>
          <w:numId w:val="22"/>
        </w:numPr>
        <w:spacing w:after="0"/>
        <w:ind w:left="1418" w:hanging="284"/>
        <w:jc w:val="both"/>
        <w:rPr>
          <w:sz w:val="24"/>
          <w:szCs w:val="24"/>
        </w:rPr>
      </w:pPr>
      <w:r w:rsidRPr="00462DFD">
        <w:rPr>
          <w:sz w:val="24"/>
          <w:szCs w:val="24"/>
        </w:rPr>
        <w:t xml:space="preserve">promote inclusion of training and sensitisation material on the provisions of the Act and the responsibilities of various stakeholders thereto, in </w:t>
      </w:r>
      <w:r w:rsidR="00462DFD">
        <w:rPr>
          <w:sz w:val="24"/>
          <w:szCs w:val="24"/>
        </w:rPr>
        <w:t>State</w:t>
      </w:r>
      <w:r w:rsidRPr="00462DFD">
        <w:rPr>
          <w:sz w:val="24"/>
          <w:szCs w:val="24"/>
        </w:rPr>
        <w:t xml:space="preserve"> Labour Service, police, judicial and </w:t>
      </w:r>
      <w:r w:rsidR="008B31BC">
        <w:rPr>
          <w:sz w:val="24"/>
          <w:szCs w:val="24"/>
        </w:rPr>
        <w:t>State Administrative Training Institute</w:t>
      </w:r>
      <w:r w:rsidRPr="00462DFD">
        <w:rPr>
          <w:sz w:val="24"/>
          <w:szCs w:val="24"/>
        </w:rPr>
        <w:t>, teachers training and refresher courses and arrange sensitisation programmes for other re</w:t>
      </w:r>
      <w:r w:rsidR="002F67B2">
        <w:rPr>
          <w:sz w:val="24"/>
          <w:szCs w:val="24"/>
        </w:rPr>
        <w:t>levant stakeholders including, P</w:t>
      </w:r>
      <w:r w:rsidRPr="00462DFD">
        <w:rPr>
          <w:sz w:val="24"/>
          <w:szCs w:val="24"/>
        </w:rPr>
        <w:t>anchayat members, doctors and concerned officials of the Government.</w:t>
      </w:r>
    </w:p>
    <w:p w14:paraId="7D0F463E" w14:textId="77777777" w:rsidR="00ED676F" w:rsidRPr="00DF4343" w:rsidRDefault="00ED676F" w:rsidP="0038003A">
      <w:pPr>
        <w:spacing w:after="0"/>
        <w:ind w:left="1134" w:hanging="414"/>
        <w:jc w:val="both"/>
        <w:rPr>
          <w:sz w:val="24"/>
          <w:szCs w:val="24"/>
        </w:rPr>
      </w:pPr>
      <w:r w:rsidRPr="00DF4343">
        <w:rPr>
          <w:b/>
          <w:sz w:val="24"/>
          <w:szCs w:val="24"/>
        </w:rPr>
        <w:t>2B</w:t>
      </w:r>
      <w:r w:rsidRPr="00DF4343">
        <w:rPr>
          <w:sz w:val="24"/>
          <w:szCs w:val="24"/>
        </w:rPr>
        <w:t xml:space="preserve">. </w:t>
      </w:r>
      <w:r w:rsidRPr="00DF4343">
        <w:rPr>
          <w:b/>
          <w:sz w:val="24"/>
          <w:szCs w:val="24"/>
        </w:rPr>
        <w:t>Child</w:t>
      </w:r>
      <w:r w:rsidRPr="00DF4343">
        <w:rPr>
          <w:sz w:val="24"/>
          <w:szCs w:val="24"/>
        </w:rPr>
        <w:t xml:space="preserve"> </w:t>
      </w:r>
      <w:r w:rsidRPr="00DF4343">
        <w:rPr>
          <w:b/>
          <w:sz w:val="24"/>
          <w:szCs w:val="24"/>
        </w:rPr>
        <w:t>to</w:t>
      </w:r>
      <w:r w:rsidRPr="00DF4343">
        <w:rPr>
          <w:sz w:val="24"/>
          <w:szCs w:val="24"/>
        </w:rPr>
        <w:t xml:space="preserve"> </w:t>
      </w:r>
      <w:r w:rsidRPr="00DF4343">
        <w:rPr>
          <w:b/>
          <w:sz w:val="24"/>
          <w:szCs w:val="24"/>
        </w:rPr>
        <w:t>help</w:t>
      </w:r>
      <w:r w:rsidRPr="00DF4343">
        <w:rPr>
          <w:sz w:val="24"/>
          <w:szCs w:val="24"/>
        </w:rPr>
        <w:t xml:space="preserve"> </w:t>
      </w:r>
      <w:r w:rsidRPr="00DF4343">
        <w:rPr>
          <w:b/>
          <w:sz w:val="24"/>
          <w:szCs w:val="24"/>
        </w:rPr>
        <w:t>his</w:t>
      </w:r>
      <w:r w:rsidR="00B54605">
        <w:rPr>
          <w:b/>
          <w:sz w:val="24"/>
          <w:szCs w:val="24"/>
        </w:rPr>
        <w:t>/her</w:t>
      </w:r>
      <w:r w:rsidRPr="00DF4343">
        <w:rPr>
          <w:sz w:val="24"/>
          <w:szCs w:val="24"/>
        </w:rPr>
        <w:t xml:space="preserve"> </w:t>
      </w:r>
      <w:r w:rsidRPr="00DF4343">
        <w:rPr>
          <w:b/>
          <w:sz w:val="24"/>
          <w:szCs w:val="24"/>
        </w:rPr>
        <w:t>family</w:t>
      </w:r>
      <w:r w:rsidRPr="00DF4343">
        <w:rPr>
          <w:sz w:val="24"/>
          <w:szCs w:val="24"/>
        </w:rPr>
        <w:t xml:space="preserve"> </w:t>
      </w:r>
      <w:r w:rsidRPr="00DF4343">
        <w:rPr>
          <w:b/>
          <w:sz w:val="24"/>
          <w:szCs w:val="24"/>
        </w:rPr>
        <w:t>without</w:t>
      </w:r>
      <w:r w:rsidRPr="00DF4343">
        <w:rPr>
          <w:sz w:val="24"/>
          <w:szCs w:val="24"/>
        </w:rPr>
        <w:t xml:space="preserve"> </w:t>
      </w:r>
      <w:r w:rsidRPr="00DF4343">
        <w:rPr>
          <w:b/>
          <w:sz w:val="24"/>
          <w:szCs w:val="24"/>
        </w:rPr>
        <w:t>affecting</w:t>
      </w:r>
      <w:r w:rsidRPr="00DF4343">
        <w:rPr>
          <w:sz w:val="24"/>
          <w:szCs w:val="24"/>
        </w:rPr>
        <w:t xml:space="preserve"> </w:t>
      </w:r>
      <w:r w:rsidRPr="00DF4343">
        <w:rPr>
          <w:b/>
          <w:sz w:val="24"/>
          <w:szCs w:val="24"/>
        </w:rPr>
        <w:t>education</w:t>
      </w:r>
      <w:r w:rsidR="005A00B9">
        <w:rPr>
          <w:sz w:val="24"/>
          <w:szCs w:val="24"/>
        </w:rPr>
        <w:t>:</w:t>
      </w:r>
      <w:r w:rsidRPr="00DF4343">
        <w:rPr>
          <w:sz w:val="24"/>
          <w:szCs w:val="24"/>
        </w:rPr>
        <w:t>-(1</w:t>
      </w:r>
      <w:r w:rsidR="009D456E">
        <w:rPr>
          <w:sz w:val="24"/>
          <w:szCs w:val="24"/>
        </w:rPr>
        <w:t>) Subject to the provisions of S</w:t>
      </w:r>
      <w:r w:rsidRPr="00DF4343">
        <w:rPr>
          <w:sz w:val="24"/>
          <w:szCs w:val="24"/>
        </w:rPr>
        <w:t xml:space="preserve">ection 3, a child may, without affecting his </w:t>
      </w:r>
      <w:r w:rsidR="00D07D5D">
        <w:rPr>
          <w:sz w:val="24"/>
          <w:szCs w:val="24"/>
        </w:rPr>
        <w:t>school education, in any manner:</w:t>
      </w:r>
      <w:r w:rsidRPr="00DF4343">
        <w:rPr>
          <w:sz w:val="24"/>
          <w:szCs w:val="24"/>
        </w:rPr>
        <w:t>-</w:t>
      </w:r>
    </w:p>
    <w:p w14:paraId="4E06BD12" w14:textId="77777777" w:rsidR="00ED676F" w:rsidRPr="00462DFD" w:rsidRDefault="00ED676F" w:rsidP="006724DB">
      <w:pPr>
        <w:pStyle w:val="ListParagraph"/>
        <w:numPr>
          <w:ilvl w:val="0"/>
          <w:numId w:val="23"/>
        </w:numPr>
        <w:ind w:firstLine="414"/>
        <w:jc w:val="both"/>
        <w:rPr>
          <w:sz w:val="24"/>
          <w:szCs w:val="24"/>
        </w:rPr>
      </w:pPr>
      <w:r w:rsidRPr="00462DFD">
        <w:rPr>
          <w:sz w:val="24"/>
          <w:szCs w:val="24"/>
        </w:rPr>
        <w:t>help his</w:t>
      </w:r>
      <w:r w:rsidR="00B54605">
        <w:rPr>
          <w:sz w:val="24"/>
          <w:szCs w:val="24"/>
        </w:rPr>
        <w:t>/her</w:t>
      </w:r>
      <w:r w:rsidRPr="00462DFD">
        <w:rPr>
          <w:sz w:val="24"/>
          <w:szCs w:val="24"/>
        </w:rPr>
        <w:t xml:space="preserve"> family in his</w:t>
      </w:r>
      <w:r w:rsidR="00B54605">
        <w:rPr>
          <w:sz w:val="24"/>
          <w:szCs w:val="24"/>
        </w:rPr>
        <w:t>/her</w:t>
      </w:r>
      <w:r w:rsidRPr="00462DFD">
        <w:rPr>
          <w:sz w:val="24"/>
          <w:szCs w:val="24"/>
        </w:rPr>
        <w:t xml:space="preserve"> family enterprise, subject to the condition that such help,-</w:t>
      </w:r>
    </w:p>
    <w:p w14:paraId="739041D0" w14:textId="77777777" w:rsidR="00ED676F" w:rsidRPr="00462DFD" w:rsidRDefault="00ED676F" w:rsidP="006724DB">
      <w:pPr>
        <w:pStyle w:val="ListParagraph"/>
        <w:numPr>
          <w:ilvl w:val="0"/>
          <w:numId w:val="1"/>
        </w:numPr>
        <w:ind w:left="1843" w:hanging="425"/>
        <w:jc w:val="both"/>
        <w:rPr>
          <w:sz w:val="24"/>
          <w:szCs w:val="24"/>
        </w:rPr>
      </w:pPr>
      <w:r w:rsidRPr="00462DFD">
        <w:rPr>
          <w:sz w:val="24"/>
          <w:szCs w:val="24"/>
        </w:rPr>
        <w:t xml:space="preserve">shall not be in any hazardous occupation or process listed in Part A and Part B of the Schedule to the Act;   </w:t>
      </w:r>
    </w:p>
    <w:p w14:paraId="0039C672" w14:textId="77777777" w:rsidR="00ED676F" w:rsidRPr="00DF4343" w:rsidRDefault="00ED676F" w:rsidP="006724DB">
      <w:pPr>
        <w:pStyle w:val="ListParagraph"/>
        <w:numPr>
          <w:ilvl w:val="0"/>
          <w:numId w:val="1"/>
        </w:numPr>
        <w:ind w:left="1843" w:hanging="425"/>
        <w:jc w:val="both"/>
        <w:rPr>
          <w:sz w:val="24"/>
          <w:szCs w:val="24"/>
        </w:rPr>
      </w:pPr>
      <w:r w:rsidRPr="00DF4343">
        <w:rPr>
          <w:sz w:val="24"/>
          <w:szCs w:val="24"/>
        </w:rPr>
        <w:t>shall not include work or occupation or process at any stage of the manufacturing, production, supply or retail chain that is remunerative for the child or his</w:t>
      </w:r>
      <w:r w:rsidR="00B54605">
        <w:rPr>
          <w:sz w:val="24"/>
          <w:szCs w:val="24"/>
        </w:rPr>
        <w:t>/her</w:t>
      </w:r>
      <w:r w:rsidRPr="00DF4343">
        <w:rPr>
          <w:sz w:val="24"/>
          <w:szCs w:val="24"/>
        </w:rPr>
        <w:t xml:space="preserve"> family or the family enterprise;</w:t>
      </w:r>
    </w:p>
    <w:p w14:paraId="437EBCE2" w14:textId="77777777" w:rsidR="00ED676F" w:rsidRPr="00DF4343" w:rsidRDefault="00ED676F" w:rsidP="006724DB">
      <w:pPr>
        <w:pStyle w:val="ListParagraph"/>
        <w:numPr>
          <w:ilvl w:val="0"/>
          <w:numId w:val="1"/>
        </w:numPr>
        <w:ind w:left="1843" w:hanging="397"/>
        <w:jc w:val="both"/>
        <w:rPr>
          <w:sz w:val="24"/>
          <w:szCs w:val="24"/>
        </w:rPr>
      </w:pPr>
      <w:r w:rsidRPr="00DF4343">
        <w:rPr>
          <w:sz w:val="24"/>
          <w:szCs w:val="24"/>
        </w:rPr>
        <w:t>shall only be allowed to help in his</w:t>
      </w:r>
      <w:r w:rsidR="00B54605">
        <w:rPr>
          <w:sz w:val="24"/>
          <w:szCs w:val="24"/>
        </w:rPr>
        <w:t>/her</w:t>
      </w:r>
      <w:r w:rsidRPr="00DF4343">
        <w:rPr>
          <w:sz w:val="24"/>
          <w:szCs w:val="24"/>
        </w:rPr>
        <w:t xml:space="preserve"> family or in a family enterprise, where his</w:t>
      </w:r>
      <w:r w:rsidR="00B54605">
        <w:rPr>
          <w:sz w:val="24"/>
          <w:szCs w:val="24"/>
        </w:rPr>
        <w:t>/her</w:t>
      </w:r>
      <w:r w:rsidRPr="00DF4343">
        <w:rPr>
          <w:sz w:val="24"/>
          <w:szCs w:val="24"/>
        </w:rPr>
        <w:t xml:space="preserve"> family is the occupier;</w:t>
      </w:r>
    </w:p>
    <w:p w14:paraId="70211027" w14:textId="77777777" w:rsidR="00ED676F" w:rsidRPr="00DF4343" w:rsidRDefault="00ED676F" w:rsidP="006724DB">
      <w:pPr>
        <w:pStyle w:val="ListParagraph"/>
        <w:numPr>
          <w:ilvl w:val="0"/>
          <w:numId w:val="1"/>
        </w:numPr>
        <w:ind w:left="1843" w:hanging="425"/>
        <w:jc w:val="both"/>
        <w:rPr>
          <w:sz w:val="24"/>
          <w:szCs w:val="24"/>
        </w:rPr>
      </w:pPr>
      <w:r w:rsidRPr="00DF4343">
        <w:rPr>
          <w:sz w:val="24"/>
          <w:szCs w:val="24"/>
        </w:rPr>
        <w:t>shall not perform any tasks during school hours and between 7 p.m</w:t>
      </w:r>
      <w:r w:rsidR="009D4535">
        <w:rPr>
          <w:sz w:val="24"/>
          <w:szCs w:val="24"/>
        </w:rPr>
        <w:t>.</w:t>
      </w:r>
      <w:r w:rsidRPr="00DF4343">
        <w:rPr>
          <w:sz w:val="24"/>
          <w:szCs w:val="24"/>
        </w:rPr>
        <w:t xml:space="preserve"> and 8 a.m.;</w:t>
      </w:r>
    </w:p>
    <w:p w14:paraId="3F759F87" w14:textId="77777777" w:rsidR="00ED676F" w:rsidRPr="00DF4343" w:rsidRDefault="00ED676F" w:rsidP="006724DB">
      <w:pPr>
        <w:pStyle w:val="ListParagraph"/>
        <w:numPr>
          <w:ilvl w:val="0"/>
          <w:numId w:val="1"/>
        </w:numPr>
        <w:ind w:left="1843" w:hanging="425"/>
        <w:jc w:val="both"/>
        <w:rPr>
          <w:sz w:val="24"/>
          <w:szCs w:val="24"/>
        </w:rPr>
      </w:pPr>
      <w:r w:rsidRPr="00DF4343">
        <w:rPr>
          <w:sz w:val="24"/>
          <w:szCs w:val="24"/>
        </w:rPr>
        <w:t>shall not be engaged in such tasks of helping which hinders or interferes with the right to education of the child, or his</w:t>
      </w:r>
      <w:r w:rsidR="00B54605">
        <w:rPr>
          <w:sz w:val="24"/>
          <w:szCs w:val="24"/>
        </w:rPr>
        <w:t>/her</w:t>
      </w:r>
      <w:r w:rsidRPr="00DF4343">
        <w:rPr>
          <w:sz w:val="24"/>
          <w:szCs w:val="24"/>
        </w:rPr>
        <w:t xml:space="preserve"> attendance in the school, or which may adversely affect his</w:t>
      </w:r>
      <w:r w:rsidR="00B54605">
        <w:rPr>
          <w:sz w:val="24"/>
          <w:szCs w:val="24"/>
        </w:rPr>
        <w:t>/her</w:t>
      </w:r>
      <w:r w:rsidRPr="00DF4343">
        <w:rPr>
          <w:sz w:val="24"/>
          <w:szCs w:val="24"/>
        </w:rPr>
        <w:t xml:space="preserve"> education including activities which are inseparably associated to complete education such as homework or any extra-curricular activity assigned to him</w:t>
      </w:r>
      <w:r w:rsidR="00B54605">
        <w:rPr>
          <w:sz w:val="24"/>
          <w:szCs w:val="24"/>
        </w:rPr>
        <w:t>/her</w:t>
      </w:r>
      <w:r w:rsidRPr="00DF4343">
        <w:rPr>
          <w:sz w:val="24"/>
          <w:szCs w:val="24"/>
        </w:rPr>
        <w:t xml:space="preserve"> by the school;</w:t>
      </w:r>
    </w:p>
    <w:p w14:paraId="1E75E585" w14:textId="77777777" w:rsidR="00ED676F" w:rsidRPr="00DF4343" w:rsidRDefault="00ED676F" w:rsidP="006724DB">
      <w:pPr>
        <w:pStyle w:val="ListParagraph"/>
        <w:numPr>
          <w:ilvl w:val="0"/>
          <w:numId w:val="1"/>
        </w:numPr>
        <w:ind w:left="1843" w:hanging="425"/>
        <w:jc w:val="both"/>
        <w:rPr>
          <w:sz w:val="24"/>
          <w:szCs w:val="24"/>
        </w:rPr>
      </w:pPr>
      <w:r w:rsidRPr="00DF4343">
        <w:rPr>
          <w:sz w:val="24"/>
          <w:szCs w:val="24"/>
        </w:rPr>
        <w:t>shall not be engaged in any task continuously without rest which may make him</w:t>
      </w:r>
      <w:r w:rsidR="00B54605">
        <w:rPr>
          <w:sz w:val="24"/>
          <w:szCs w:val="24"/>
        </w:rPr>
        <w:t>/her</w:t>
      </w:r>
      <w:r w:rsidRPr="00DF4343">
        <w:rPr>
          <w:sz w:val="24"/>
          <w:szCs w:val="24"/>
        </w:rPr>
        <w:t xml:space="preserve"> tired and shall be allowed to take rest to refresh his</w:t>
      </w:r>
      <w:r w:rsidR="00B54605">
        <w:rPr>
          <w:sz w:val="24"/>
          <w:szCs w:val="24"/>
        </w:rPr>
        <w:t>/her</w:t>
      </w:r>
      <w:r w:rsidRPr="00DF4343">
        <w:rPr>
          <w:sz w:val="24"/>
          <w:szCs w:val="24"/>
        </w:rPr>
        <w:t xml:space="preserve"> health and mind, and a child shall not help for more than three hours excluding the period of rest in a day;</w:t>
      </w:r>
    </w:p>
    <w:p w14:paraId="2BF2F33D" w14:textId="77777777" w:rsidR="009D4535" w:rsidRDefault="00ED676F" w:rsidP="006724DB">
      <w:pPr>
        <w:pStyle w:val="ListParagraph"/>
        <w:numPr>
          <w:ilvl w:val="0"/>
          <w:numId w:val="1"/>
        </w:numPr>
        <w:ind w:left="1843" w:hanging="425"/>
        <w:jc w:val="both"/>
        <w:rPr>
          <w:sz w:val="24"/>
          <w:szCs w:val="24"/>
        </w:rPr>
      </w:pPr>
      <w:r w:rsidRPr="00DF4343">
        <w:rPr>
          <w:sz w:val="24"/>
          <w:szCs w:val="24"/>
        </w:rPr>
        <w:t>shall not include in anyway substitution of the child for an adult or adolescent while helping his</w:t>
      </w:r>
      <w:r w:rsidR="00B54605">
        <w:rPr>
          <w:sz w:val="24"/>
          <w:szCs w:val="24"/>
        </w:rPr>
        <w:t>/her</w:t>
      </w:r>
      <w:r w:rsidRPr="00DF4343">
        <w:rPr>
          <w:sz w:val="24"/>
          <w:szCs w:val="24"/>
        </w:rPr>
        <w:t xml:space="preserve"> fam</w:t>
      </w:r>
      <w:r w:rsidR="005A00B9">
        <w:rPr>
          <w:sz w:val="24"/>
          <w:szCs w:val="24"/>
        </w:rPr>
        <w:t>ily or family enterprise</w:t>
      </w:r>
      <w:r w:rsidRPr="00DF4343">
        <w:rPr>
          <w:sz w:val="24"/>
          <w:szCs w:val="24"/>
        </w:rPr>
        <w:t xml:space="preserve"> and</w:t>
      </w:r>
    </w:p>
    <w:p w14:paraId="226A2F6C" w14:textId="77777777" w:rsidR="009D4535" w:rsidRDefault="005A00B9" w:rsidP="006724DB">
      <w:pPr>
        <w:pStyle w:val="ListParagraph"/>
        <w:numPr>
          <w:ilvl w:val="0"/>
          <w:numId w:val="1"/>
        </w:numPr>
        <w:ind w:left="1843" w:hanging="425"/>
        <w:jc w:val="both"/>
        <w:rPr>
          <w:sz w:val="24"/>
          <w:szCs w:val="24"/>
        </w:rPr>
      </w:pPr>
      <w:r>
        <w:rPr>
          <w:sz w:val="24"/>
          <w:szCs w:val="24"/>
        </w:rPr>
        <w:t xml:space="preserve"> </w:t>
      </w:r>
      <w:r w:rsidR="00ED676F" w:rsidRPr="009D4535">
        <w:rPr>
          <w:sz w:val="24"/>
          <w:szCs w:val="24"/>
        </w:rPr>
        <w:t>shall not be in contravention to any other law for the time being in force:</w:t>
      </w:r>
    </w:p>
    <w:p w14:paraId="5EAA07EB" w14:textId="77777777" w:rsidR="00ED676F" w:rsidRPr="009D4535" w:rsidRDefault="00ED676F" w:rsidP="006724DB">
      <w:pPr>
        <w:pStyle w:val="ListParagraph"/>
        <w:numPr>
          <w:ilvl w:val="0"/>
          <w:numId w:val="23"/>
        </w:numPr>
        <w:spacing w:after="0"/>
        <w:ind w:left="1418" w:hanging="284"/>
        <w:jc w:val="both"/>
        <w:rPr>
          <w:sz w:val="24"/>
          <w:szCs w:val="24"/>
        </w:rPr>
      </w:pPr>
      <w:r w:rsidRPr="009D4535">
        <w:rPr>
          <w:sz w:val="24"/>
          <w:szCs w:val="24"/>
        </w:rPr>
        <w:t>aid or assist his</w:t>
      </w:r>
      <w:r w:rsidR="00B54605">
        <w:rPr>
          <w:sz w:val="24"/>
          <w:szCs w:val="24"/>
        </w:rPr>
        <w:t>/her</w:t>
      </w:r>
      <w:r w:rsidRPr="009D4535">
        <w:rPr>
          <w:sz w:val="24"/>
          <w:szCs w:val="24"/>
        </w:rPr>
        <w:t xml:space="preserve"> family in such manner which is not incidental to any occupation, work, profession, manufacture or business, or for any payment or benefit to the child or any other person exercising control over the child, and which is not detrimental to the growth, education and overall development of the child.</w:t>
      </w:r>
    </w:p>
    <w:p w14:paraId="3BFE995D" w14:textId="77777777" w:rsidR="00ED676F" w:rsidRPr="00DF4343" w:rsidRDefault="00ED676F" w:rsidP="0038003A">
      <w:pPr>
        <w:spacing w:after="0"/>
        <w:ind w:left="735" w:firstLine="683"/>
        <w:jc w:val="both"/>
        <w:rPr>
          <w:sz w:val="24"/>
          <w:szCs w:val="24"/>
        </w:rPr>
      </w:pPr>
      <w:r w:rsidRPr="00062044">
        <w:rPr>
          <w:i/>
          <w:sz w:val="24"/>
          <w:szCs w:val="24"/>
        </w:rPr>
        <w:t>Explanation 1</w:t>
      </w:r>
      <w:r w:rsidR="005A00B9">
        <w:rPr>
          <w:sz w:val="24"/>
          <w:szCs w:val="24"/>
        </w:rPr>
        <w:t>:</w:t>
      </w:r>
      <w:r w:rsidRPr="00DF4343">
        <w:rPr>
          <w:sz w:val="24"/>
          <w:szCs w:val="24"/>
        </w:rPr>
        <w:t>- For the purpose of this rule, only-</w:t>
      </w:r>
    </w:p>
    <w:p w14:paraId="314E5A34" w14:textId="77777777" w:rsidR="00ED676F" w:rsidRPr="00DF4343" w:rsidRDefault="00ED676F" w:rsidP="006724DB">
      <w:pPr>
        <w:pStyle w:val="ListParagraph"/>
        <w:numPr>
          <w:ilvl w:val="0"/>
          <w:numId w:val="2"/>
        </w:numPr>
        <w:ind w:left="2410" w:hanging="425"/>
        <w:jc w:val="both"/>
        <w:rPr>
          <w:sz w:val="24"/>
          <w:szCs w:val="24"/>
        </w:rPr>
      </w:pPr>
      <w:r w:rsidRPr="00DF4343">
        <w:rPr>
          <w:sz w:val="24"/>
          <w:szCs w:val="24"/>
        </w:rPr>
        <w:t>biological brother and sister of the child;</w:t>
      </w:r>
    </w:p>
    <w:p w14:paraId="25E7596E" w14:textId="77777777" w:rsidR="00ED676F" w:rsidRPr="00DF4343" w:rsidRDefault="00ED676F" w:rsidP="006724DB">
      <w:pPr>
        <w:pStyle w:val="ListParagraph"/>
        <w:numPr>
          <w:ilvl w:val="0"/>
          <w:numId w:val="2"/>
        </w:numPr>
        <w:ind w:left="2410" w:hanging="425"/>
        <w:jc w:val="both"/>
        <w:rPr>
          <w:sz w:val="24"/>
          <w:szCs w:val="24"/>
        </w:rPr>
      </w:pPr>
      <w:r w:rsidRPr="00DF4343">
        <w:rPr>
          <w:sz w:val="24"/>
          <w:szCs w:val="24"/>
        </w:rPr>
        <w:t>brother or sister of the child through lawful a</w:t>
      </w:r>
      <w:r w:rsidR="005A00B9">
        <w:rPr>
          <w:sz w:val="24"/>
          <w:szCs w:val="24"/>
        </w:rPr>
        <w:t>doption by parents of the child</w:t>
      </w:r>
      <w:r w:rsidRPr="00DF4343">
        <w:rPr>
          <w:sz w:val="24"/>
          <w:szCs w:val="24"/>
        </w:rPr>
        <w:t xml:space="preserve"> and</w:t>
      </w:r>
    </w:p>
    <w:p w14:paraId="375E90F3" w14:textId="77777777" w:rsidR="00ED676F" w:rsidRPr="00DF4343" w:rsidRDefault="00ED676F" w:rsidP="006724DB">
      <w:pPr>
        <w:pStyle w:val="ListParagraph"/>
        <w:numPr>
          <w:ilvl w:val="0"/>
          <w:numId w:val="2"/>
        </w:numPr>
        <w:spacing w:after="0"/>
        <w:ind w:left="2410" w:hanging="425"/>
        <w:jc w:val="both"/>
        <w:rPr>
          <w:sz w:val="24"/>
          <w:szCs w:val="24"/>
        </w:rPr>
      </w:pPr>
      <w:r w:rsidRPr="00DF4343">
        <w:rPr>
          <w:sz w:val="24"/>
          <w:szCs w:val="24"/>
        </w:rPr>
        <w:t>biological brother and sister of parents of the child,</w:t>
      </w:r>
    </w:p>
    <w:p w14:paraId="41EB98C3" w14:textId="77777777" w:rsidR="00ED676F" w:rsidRPr="00DF4343" w:rsidRDefault="004441D6" w:rsidP="0038003A">
      <w:pPr>
        <w:spacing w:after="0"/>
        <w:ind w:left="993" w:firstLine="141"/>
        <w:jc w:val="both"/>
        <w:rPr>
          <w:sz w:val="24"/>
          <w:szCs w:val="24"/>
        </w:rPr>
      </w:pPr>
      <w:r>
        <w:rPr>
          <w:sz w:val="24"/>
          <w:szCs w:val="24"/>
        </w:rPr>
        <w:t xml:space="preserve">                        </w:t>
      </w:r>
      <w:r w:rsidR="00ED676F" w:rsidRPr="00DF4343">
        <w:rPr>
          <w:sz w:val="24"/>
          <w:szCs w:val="24"/>
        </w:rPr>
        <w:t>shall</w:t>
      </w:r>
      <w:r>
        <w:rPr>
          <w:sz w:val="24"/>
          <w:szCs w:val="24"/>
        </w:rPr>
        <w:t xml:space="preserve"> </w:t>
      </w:r>
      <w:r w:rsidR="00ED676F" w:rsidRPr="00DF4343">
        <w:rPr>
          <w:sz w:val="24"/>
          <w:szCs w:val="24"/>
        </w:rPr>
        <w:t>be included for comprising the family of a child.</w:t>
      </w:r>
    </w:p>
    <w:p w14:paraId="06504C8E" w14:textId="77777777" w:rsidR="00ED676F" w:rsidRPr="00062044" w:rsidRDefault="004441D6" w:rsidP="00600B08">
      <w:pPr>
        <w:pStyle w:val="ListParagraph"/>
        <w:ind w:left="1418" w:firstLine="22"/>
        <w:jc w:val="both"/>
        <w:rPr>
          <w:sz w:val="24"/>
          <w:szCs w:val="24"/>
        </w:rPr>
      </w:pPr>
      <w:r>
        <w:rPr>
          <w:i/>
          <w:sz w:val="24"/>
          <w:szCs w:val="24"/>
        </w:rPr>
        <w:lastRenderedPageBreak/>
        <w:t xml:space="preserve">Explanation </w:t>
      </w:r>
      <w:r w:rsidR="00ED676F" w:rsidRPr="00062044">
        <w:rPr>
          <w:i/>
          <w:sz w:val="24"/>
          <w:szCs w:val="24"/>
        </w:rPr>
        <w:t>2</w:t>
      </w:r>
      <w:r w:rsidR="005A00B9">
        <w:rPr>
          <w:sz w:val="24"/>
          <w:szCs w:val="24"/>
        </w:rPr>
        <w:t>:</w:t>
      </w:r>
      <w:r w:rsidR="00ED676F" w:rsidRPr="00DF4343">
        <w:rPr>
          <w:sz w:val="24"/>
          <w:szCs w:val="24"/>
        </w:rPr>
        <w:t>- F</w:t>
      </w:r>
      <w:r w:rsidR="009D4535">
        <w:rPr>
          <w:sz w:val="24"/>
          <w:szCs w:val="24"/>
        </w:rPr>
        <w:t xml:space="preserve">or the purposes of Explanation 1, </w:t>
      </w:r>
      <w:r w:rsidR="00ED676F" w:rsidRPr="00DF4343">
        <w:rPr>
          <w:sz w:val="24"/>
          <w:szCs w:val="24"/>
        </w:rPr>
        <w:t>it is hereby clarified that preliminarily, any doubt as to whether a person is a biological brother or sister, may be removed by examining the pedigree of such person issued by the concerned Municipality or Panchayat, as the case may be, or any other legal document issued by concerned authority of the appropriate</w:t>
      </w:r>
      <w:r w:rsidR="009D4535">
        <w:rPr>
          <w:sz w:val="24"/>
          <w:szCs w:val="24"/>
        </w:rPr>
        <w:t xml:space="preserve"> </w:t>
      </w:r>
      <w:r w:rsidR="00ED676F" w:rsidRPr="00DF4343">
        <w:rPr>
          <w:sz w:val="24"/>
          <w:szCs w:val="24"/>
        </w:rPr>
        <w:t xml:space="preserve">Government.  </w:t>
      </w:r>
    </w:p>
    <w:p w14:paraId="5195A3A6" w14:textId="77777777" w:rsidR="006941CA" w:rsidRDefault="00600B08" w:rsidP="0038003A">
      <w:pPr>
        <w:pStyle w:val="ListParagraph"/>
        <w:spacing w:after="0"/>
        <w:ind w:left="1418" w:hanging="284"/>
        <w:jc w:val="both"/>
        <w:rPr>
          <w:sz w:val="24"/>
          <w:szCs w:val="24"/>
        </w:rPr>
      </w:pPr>
      <w:r>
        <w:rPr>
          <w:sz w:val="24"/>
          <w:szCs w:val="24"/>
        </w:rPr>
        <w:t>(2)</w:t>
      </w:r>
      <w:r>
        <w:rPr>
          <w:sz w:val="24"/>
          <w:szCs w:val="24"/>
        </w:rPr>
        <w:tab/>
      </w:r>
      <w:r w:rsidR="00ED676F" w:rsidRPr="00DF4343">
        <w:rPr>
          <w:sz w:val="24"/>
          <w:szCs w:val="24"/>
        </w:rPr>
        <w:t>Where a child receiving education in a school remains</w:t>
      </w:r>
      <w:r w:rsidR="005F4F11">
        <w:rPr>
          <w:sz w:val="24"/>
          <w:szCs w:val="24"/>
        </w:rPr>
        <w:t xml:space="preserve"> absent consecutively for fifteen</w:t>
      </w:r>
      <w:r w:rsidR="00ED676F" w:rsidRPr="00DF4343">
        <w:rPr>
          <w:sz w:val="24"/>
          <w:szCs w:val="24"/>
        </w:rPr>
        <w:t xml:space="preserve"> days without intimation to the Principal or Head Master of the school, then, the Principal or Head Master shall report such absence to the concerned nodal officer referred to in clause (i) of sub-rule (</w:t>
      </w:r>
      <w:r w:rsidR="006941CA">
        <w:rPr>
          <w:sz w:val="24"/>
          <w:szCs w:val="24"/>
        </w:rPr>
        <w:t xml:space="preserve">1) of rule </w:t>
      </w:r>
      <w:r w:rsidR="00622F09" w:rsidRPr="00622F09">
        <w:rPr>
          <w:sz w:val="24"/>
          <w:szCs w:val="24"/>
        </w:rPr>
        <w:t>5</w:t>
      </w:r>
      <w:r w:rsidR="006941CA">
        <w:rPr>
          <w:sz w:val="24"/>
          <w:szCs w:val="24"/>
        </w:rPr>
        <w:t>C for information.</w:t>
      </w:r>
    </w:p>
    <w:p w14:paraId="74B3FCC1" w14:textId="77777777" w:rsidR="003E1006" w:rsidRDefault="00ED676F" w:rsidP="0038003A">
      <w:pPr>
        <w:spacing w:after="0"/>
        <w:ind w:left="1134" w:hanging="414"/>
        <w:jc w:val="both"/>
        <w:rPr>
          <w:sz w:val="24"/>
          <w:szCs w:val="24"/>
        </w:rPr>
      </w:pPr>
      <w:r w:rsidRPr="006941CA">
        <w:rPr>
          <w:b/>
          <w:sz w:val="24"/>
          <w:szCs w:val="24"/>
        </w:rPr>
        <w:t>2C. Child to work as an artist</w:t>
      </w:r>
      <w:r w:rsidR="005A00B9">
        <w:rPr>
          <w:b/>
          <w:sz w:val="24"/>
          <w:szCs w:val="24"/>
        </w:rPr>
        <w:t>:</w:t>
      </w:r>
      <w:r w:rsidRPr="006941CA">
        <w:rPr>
          <w:sz w:val="24"/>
          <w:szCs w:val="24"/>
        </w:rPr>
        <w:t>–</w:t>
      </w:r>
      <w:r w:rsidR="003E1006">
        <w:rPr>
          <w:sz w:val="24"/>
          <w:szCs w:val="24"/>
        </w:rPr>
        <w:t xml:space="preserve"> </w:t>
      </w:r>
      <w:r w:rsidRPr="006941CA">
        <w:rPr>
          <w:sz w:val="24"/>
          <w:szCs w:val="24"/>
        </w:rPr>
        <w:t>(1) Subject to the provisions of section 3, a child may be allowed to work as an artist subject to the following conditions, namely:-</w:t>
      </w:r>
    </w:p>
    <w:p w14:paraId="37F47612" w14:textId="77777777" w:rsidR="003E1006" w:rsidRDefault="00ED676F" w:rsidP="006724DB">
      <w:pPr>
        <w:pStyle w:val="ListParagraph"/>
        <w:numPr>
          <w:ilvl w:val="0"/>
          <w:numId w:val="24"/>
        </w:numPr>
        <w:ind w:left="1418" w:hanging="284"/>
        <w:jc w:val="both"/>
        <w:rPr>
          <w:sz w:val="24"/>
          <w:szCs w:val="24"/>
        </w:rPr>
      </w:pPr>
      <w:r w:rsidRPr="003E1006">
        <w:rPr>
          <w:sz w:val="24"/>
          <w:szCs w:val="24"/>
        </w:rPr>
        <w:t>No child shall be allowed to work for more than five hours in a day, and for not more than three hours without rest;</w:t>
      </w:r>
      <w:r w:rsidR="003E1006">
        <w:rPr>
          <w:sz w:val="24"/>
          <w:szCs w:val="24"/>
        </w:rPr>
        <w:t xml:space="preserve"> </w:t>
      </w:r>
    </w:p>
    <w:p w14:paraId="3862510E" w14:textId="77777777" w:rsidR="003E1006" w:rsidRDefault="00ED676F" w:rsidP="006724DB">
      <w:pPr>
        <w:pStyle w:val="ListParagraph"/>
        <w:numPr>
          <w:ilvl w:val="0"/>
          <w:numId w:val="24"/>
        </w:numPr>
        <w:ind w:left="1418" w:hanging="284"/>
        <w:jc w:val="both"/>
        <w:rPr>
          <w:sz w:val="24"/>
          <w:szCs w:val="24"/>
        </w:rPr>
      </w:pPr>
      <w:r w:rsidRPr="003E1006">
        <w:rPr>
          <w:sz w:val="24"/>
          <w:szCs w:val="24"/>
        </w:rPr>
        <w:t xml:space="preserve">Any producer of any audio-visual media production or any commercial event involving the participation of a child, shall involve a child in participation only after obtaining the permission from the </w:t>
      </w:r>
      <w:r w:rsidR="00B54605">
        <w:rPr>
          <w:sz w:val="24"/>
          <w:szCs w:val="24"/>
        </w:rPr>
        <w:t xml:space="preserve">Deputy Commissioner or </w:t>
      </w:r>
      <w:r w:rsidRPr="003E1006">
        <w:rPr>
          <w:sz w:val="24"/>
          <w:szCs w:val="24"/>
        </w:rPr>
        <w:t>District Magistrate</w:t>
      </w:r>
      <w:r w:rsidR="00B54605">
        <w:rPr>
          <w:sz w:val="24"/>
          <w:szCs w:val="24"/>
        </w:rPr>
        <w:t xml:space="preserve"> as the case may be,</w:t>
      </w:r>
      <w:r w:rsidRPr="003E1006">
        <w:rPr>
          <w:sz w:val="24"/>
          <w:szCs w:val="24"/>
        </w:rPr>
        <w:t xml:space="preserve"> of the district where the activity is to be performed, and shall furnish to the </w:t>
      </w:r>
      <w:r w:rsidR="00B54605">
        <w:rPr>
          <w:sz w:val="24"/>
          <w:szCs w:val="24"/>
        </w:rPr>
        <w:t xml:space="preserve">Deputy Commissioner or </w:t>
      </w:r>
      <w:r w:rsidRPr="003E1006">
        <w:rPr>
          <w:sz w:val="24"/>
          <w:szCs w:val="24"/>
        </w:rPr>
        <w:t>District Magistrate</w:t>
      </w:r>
      <w:r w:rsidR="00B54605">
        <w:rPr>
          <w:sz w:val="24"/>
          <w:szCs w:val="24"/>
        </w:rPr>
        <w:t xml:space="preserve"> as the case may be,</w:t>
      </w:r>
      <w:r w:rsidRPr="003E1006">
        <w:rPr>
          <w:sz w:val="24"/>
          <w:szCs w:val="24"/>
        </w:rPr>
        <w:t xml:space="preserve"> before starting the activity and undertaking in </w:t>
      </w:r>
      <w:r w:rsidRPr="00CE28CD">
        <w:rPr>
          <w:b/>
          <w:sz w:val="24"/>
          <w:szCs w:val="24"/>
        </w:rPr>
        <w:t>Form C</w:t>
      </w:r>
      <w:r w:rsidRPr="003E1006">
        <w:rPr>
          <w:sz w:val="24"/>
          <w:szCs w:val="24"/>
        </w:rPr>
        <w:t xml:space="preserve"> and the list of child participa</w:t>
      </w:r>
      <w:r w:rsidR="00622F09">
        <w:rPr>
          <w:sz w:val="24"/>
          <w:szCs w:val="24"/>
        </w:rPr>
        <w:t>n</w:t>
      </w:r>
      <w:r w:rsidRPr="003E1006">
        <w:rPr>
          <w:sz w:val="24"/>
          <w:szCs w:val="24"/>
        </w:rPr>
        <w:t xml:space="preserve">ts, consent of parents or guardian, as the case may be, name of the individual from the production or event who shall be responsible for the safety and security of the child, and ensure that all screening of his films and television programs shall be made with a disclaimer specifying that if any child has been engaged in the shooting, then, all the measures were taken to ensure that there has been no abuse, neglect or exploitation of such child during the entire process of the shooting; </w:t>
      </w:r>
    </w:p>
    <w:p w14:paraId="2ECC48A0" w14:textId="77777777" w:rsidR="00ED676F" w:rsidRPr="003E1006" w:rsidRDefault="00ED676F" w:rsidP="006724DB">
      <w:pPr>
        <w:pStyle w:val="ListParagraph"/>
        <w:numPr>
          <w:ilvl w:val="0"/>
          <w:numId w:val="24"/>
        </w:numPr>
        <w:ind w:left="1418" w:hanging="284"/>
        <w:jc w:val="both"/>
        <w:rPr>
          <w:sz w:val="24"/>
          <w:szCs w:val="24"/>
        </w:rPr>
      </w:pPr>
      <w:r w:rsidRPr="003E1006">
        <w:rPr>
          <w:sz w:val="24"/>
          <w:szCs w:val="24"/>
        </w:rPr>
        <w:t>The undertaking referred to in clause (b) shall be valid for six months and shall clearly state the provisions for education, safety, security and reporting of child abuse in consonance with the guidelines and protection policies issued by the Central</w:t>
      </w:r>
      <w:r w:rsidR="00622F09">
        <w:rPr>
          <w:sz w:val="24"/>
          <w:szCs w:val="24"/>
        </w:rPr>
        <w:t xml:space="preserve"> </w:t>
      </w:r>
      <w:r w:rsidR="008B31BC">
        <w:rPr>
          <w:sz w:val="24"/>
          <w:szCs w:val="24"/>
        </w:rPr>
        <w:t xml:space="preserve">or State </w:t>
      </w:r>
      <w:r w:rsidRPr="003E1006">
        <w:rPr>
          <w:sz w:val="24"/>
          <w:szCs w:val="24"/>
        </w:rPr>
        <w:t xml:space="preserve">Government from time to time for such purpose including -  </w:t>
      </w:r>
    </w:p>
    <w:p w14:paraId="6E0AE0FD" w14:textId="77777777" w:rsidR="00ED676F" w:rsidRPr="00DF4343" w:rsidRDefault="00ED676F" w:rsidP="006724DB">
      <w:pPr>
        <w:pStyle w:val="ListParagraph"/>
        <w:numPr>
          <w:ilvl w:val="0"/>
          <w:numId w:val="4"/>
        </w:numPr>
        <w:ind w:left="2127" w:hanging="426"/>
        <w:jc w:val="both"/>
        <w:rPr>
          <w:sz w:val="24"/>
          <w:szCs w:val="24"/>
        </w:rPr>
      </w:pPr>
      <w:r w:rsidRPr="00DF4343">
        <w:rPr>
          <w:sz w:val="24"/>
          <w:szCs w:val="24"/>
        </w:rPr>
        <w:t xml:space="preserve">Ensuring facilities for physical and mental  health of the child; </w:t>
      </w:r>
    </w:p>
    <w:p w14:paraId="326632F6" w14:textId="77777777" w:rsidR="00B82E47" w:rsidRDefault="00ED676F" w:rsidP="006724DB">
      <w:pPr>
        <w:pStyle w:val="ListParagraph"/>
        <w:numPr>
          <w:ilvl w:val="0"/>
          <w:numId w:val="4"/>
        </w:numPr>
        <w:ind w:left="2127" w:hanging="426"/>
        <w:jc w:val="both"/>
        <w:rPr>
          <w:sz w:val="24"/>
          <w:szCs w:val="24"/>
        </w:rPr>
      </w:pPr>
      <w:r w:rsidRPr="00DF4343">
        <w:rPr>
          <w:sz w:val="24"/>
          <w:szCs w:val="24"/>
        </w:rPr>
        <w:t xml:space="preserve">Timely nutritional diet of the child; </w:t>
      </w:r>
    </w:p>
    <w:p w14:paraId="15BDD452" w14:textId="77777777" w:rsidR="00B82E47" w:rsidRDefault="00ED676F" w:rsidP="006724DB">
      <w:pPr>
        <w:pStyle w:val="ListParagraph"/>
        <w:numPr>
          <w:ilvl w:val="0"/>
          <w:numId w:val="4"/>
        </w:numPr>
        <w:ind w:left="2127" w:hanging="426"/>
        <w:jc w:val="both"/>
        <w:rPr>
          <w:sz w:val="24"/>
          <w:szCs w:val="24"/>
        </w:rPr>
      </w:pPr>
      <w:r w:rsidRPr="00B82E47">
        <w:rPr>
          <w:sz w:val="24"/>
          <w:szCs w:val="24"/>
        </w:rPr>
        <w:t>Safe, clean shelter with sufficient provisions for daily necessitie</w:t>
      </w:r>
      <w:r w:rsidR="005A00B9">
        <w:rPr>
          <w:sz w:val="24"/>
          <w:szCs w:val="24"/>
        </w:rPr>
        <w:t>s</w:t>
      </w:r>
      <w:r w:rsidRPr="00B82E47">
        <w:rPr>
          <w:sz w:val="24"/>
          <w:szCs w:val="24"/>
        </w:rPr>
        <w:t xml:space="preserve"> and </w:t>
      </w:r>
    </w:p>
    <w:p w14:paraId="2E87162C" w14:textId="77777777" w:rsidR="00ED676F" w:rsidRPr="00B82E47" w:rsidRDefault="00ED676F" w:rsidP="006724DB">
      <w:pPr>
        <w:pStyle w:val="ListParagraph"/>
        <w:numPr>
          <w:ilvl w:val="0"/>
          <w:numId w:val="4"/>
        </w:numPr>
        <w:ind w:left="2127" w:hanging="426"/>
        <w:jc w:val="both"/>
        <w:rPr>
          <w:sz w:val="24"/>
          <w:szCs w:val="24"/>
        </w:rPr>
      </w:pPr>
      <w:r w:rsidRPr="00B82E47">
        <w:rPr>
          <w:sz w:val="24"/>
          <w:szCs w:val="24"/>
        </w:rPr>
        <w:t>Compliance to all laws applicable for the time being in force for the protection of children, including their right to education, care and protection, and against sexual offences;</w:t>
      </w:r>
    </w:p>
    <w:p w14:paraId="0F6A5B4C" w14:textId="77777777" w:rsidR="00ED676F" w:rsidRPr="00DF4343" w:rsidRDefault="00ED676F" w:rsidP="006724DB">
      <w:pPr>
        <w:pStyle w:val="ListParagraph"/>
        <w:numPr>
          <w:ilvl w:val="0"/>
          <w:numId w:val="3"/>
        </w:numPr>
        <w:ind w:left="1418" w:hanging="284"/>
        <w:jc w:val="both"/>
        <w:rPr>
          <w:sz w:val="24"/>
          <w:szCs w:val="24"/>
        </w:rPr>
      </w:pPr>
      <w:r w:rsidRPr="00DF4343">
        <w:rPr>
          <w:sz w:val="24"/>
          <w:szCs w:val="24"/>
        </w:rPr>
        <w:t xml:space="preserve">Appropriate facilities for education of the child to be arranged so </w:t>
      </w:r>
      <w:r w:rsidR="005A00B9">
        <w:rPr>
          <w:sz w:val="24"/>
          <w:szCs w:val="24"/>
        </w:rPr>
        <w:t>as to e</w:t>
      </w:r>
      <w:r w:rsidRPr="00DF4343">
        <w:rPr>
          <w:sz w:val="24"/>
          <w:szCs w:val="24"/>
        </w:rPr>
        <w:t>nsure that there is no discontinuity from his</w:t>
      </w:r>
      <w:r w:rsidR="00CE28CD">
        <w:rPr>
          <w:sz w:val="24"/>
          <w:szCs w:val="24"/>
        </w:rPr>
        <w:t>/her</w:t>
      </w:r>
      <w:r w:rsidRPr="00DF4343">
        <w:rPr>
          <w:sz w:val="24"/>
          <w:szCs w:val="24"/>
        </w:rPr>
        <w:t xml:space="preserve"> lessons in school and no child shall be allowed to work consecutively for more than twenty-seven days;</w:t>
      </w:r>
    </w:p>
    <w:p w14:paraId="7E3D26C2" w14:textId="77777777" w:rsidR="00ED676F" w:rsidRPr="00BA02AE" w:rsidRDefault="00ED676F" w:rsidP="006724DB">
      <w:pPr>
        <w:pStyle w:val="ListParagraph"/>
        <w:numPr>
          <w:ilvl w:val="0"/>
          <w:numId w:val="3"/>
        </w:numPr>
        <w:ind w:left="1418" w:hanging="284"/>
        <w:jc w:val="both"/>
        <w:rPr>
          <w:sz w:val="24"/>
          <w:szCs w:val="24"/>
        </w:rPr>
      </w:pPr>
      <w:r w:rsidRPr="00DF4343">
        <w:rPr>
          <w:sz w:val="24"/>
          <w:szCs w:val="24"/>
        </w:rPr>
        <w:t>One responsible person be appointed for maximum of five children for the production or event, so as to ensure the protection, care and best interest of the child;</w:t>
      </w:r>
    </w:p>
    <w:p w14:paraId="0B04CA81" w14:textId="77777777" w:rsidR="00ED676F" w:rsidRPr="00DF4343" w:rsidRDefault="00ED676F" w:rsidP="006724DB">
      <w:pPr>
        <w:pStyle w:val="ListParagraph"/>
        <w:numPr>
          <w:ilvl w:val="0"/>
          <w:numId w:val="3"/>
        </w:numPr>
        <w:ind w:left="1418" w:hanging="284"/>
        <w:jc w:val="both"/>
        <w:rPr>
          <w:sz w:val="24"/>
          <w:szCs w:val="24"/>
        </w:rPr>
      </w:pPr>
      <w:r w:rsidRPr="00DF4343">
        <w:rPr>
          <w:sz w:val="24"/>
          <w:szCs w:val="24"/>
        </w:rPr>
        <w:t xml:space="preserve">At least twenty per cent, of the income earned by the child from the production or event to be directly deposited in a fixed deposit account in a nationalised bank in the name of the child which may be credited to </w:t>
      </w:r>
      <w:r w:rsidR="005A00B9">
        <w:rPr>
          <w:sz w:val="24"/>
          <w:szCs w:val="24"/>
        </w:rPr>
        <w:t>the child on attaining maturity</w:t>
      </w:r>
      <w:r w:rsidRPr="00DF4343">
        <w:rPr>
          <w:sz w:val="24"/>
          <w:szCs w:val="24"/>
        </w:rPr>
        <w:t xml:space="preserve"> and </w:t>
      </w:r>
    </w:p>
    <w:p w14:paraId="51D96B3D" w14:textId="77777777" w:rsidR="00ED676F" w:rsidRPr="00DF4343" w:rsidRDefault="00ED676F" w:rsidP="006724DB">
      <w:pPr>
        <w:pStyle w:val="ListParagraph"/>
        <w:numPr>
          <w:ilvl w:val="0"/>
          <w:numId w:val="3"/>
        </w:numPr>
        <w:ind w:left="1418" w:hanging="284"/>
        <w:jc w:val="both"/>
        <w:rPr>
          <w:sz w:val="24"/>
          <w:szCs w:val="24"/>
        </w:rPr>
      </w:pPr>
      <w:r w:rsidRPr="00DF4343">
        <w:rPr>
          <w:sz w:val="24"/>
          <w:szCs w:val="24"/>
        </w:rPr>
        <w:lastRenderedPageBreak/>
        <w:t>No child shall be made to participate in any audio visual and sports activity including informal entertainment activity against his</w:t>
      </w:r>
      <w:r w:rsidR="00CE28CD">
        <w:rPr>
          <w:sz w:val="24"/>
          <w:szCs w:val="24"/>
        </w:rPr>
        <w:t>/her</w:t>
      </w:r>
      <w:r w:rsidRPr="00DF4343">
        <w:rPr>
          <w:sz w:val="24"/>
          <w:szCs w:val="24"/>
        </w:rPr>
        <w:t xml:space="preserve"> will and consent. </w:t>
      </w:r>
    </w:p>
    <w:p w14:paraId="1CF3DBBA" w14:textId="77777777" w:rsidR="00ED676F" w:rsidRPr="00DF4343" w:rsidRDefault="00062044" w:rsidP="004300AF">
      <w:pPr>
        <w:pStyle w:val="ListParagraph"/>
        <w:ind w:left="1418" w:hanging="284"/>
        <w:jc w:val="both"/>
        <w:rPr>
          <w:sz w:val="24"/>
          <w:szCs w:val="24"/>
        </w:rPr>
      </w:pPr>
      <w:r>
        <w:rPr>
          <w:sz w:val="24"/>
          <w:szCs w:val="24"/>
        </w:rPr>
        <w:t>(2)</w:t>
      </w:r>
      <w:r w:rsidR="00B82E47">
        <w:rPr>
          <w:sz w:val="24"/>
          <w:szCs w:val="24"/>
        </w:rPr>
        <w:tab/>
      </w:r>
      <w:r w:rsidR="00ED676F" w:rsidRPr="00DF4343">
        <w:rPr>
          <w:sz w:val="24"/>
          <w:szCs w:val="24"/>
        </w:rPr>
        <w:t xml:space="preserve">For the purposes of clause (c) to the </w:t>
      </w:r>
      <w:r w:rsidR="00ED676F" w:rsidRPr="00622F09">
        <w:rPr>
          <w:i/>
          <w:sz w:val="24"/>
          <w:szCs w:val="24"/>
        </w:rPr>
        <w:t>Explanation</w:t>
      </w:r>
      <w:r w:rsidR="00ED676F" w:rsidRPr="00DF4343">
        <w:rPr>
          <w:sz w:val="24"/>
          <w:szCs w:val="24"/>
        </w:rPr>
        <w:t xml:space="preserve"> to sub-section (2</w:t>
      </w:r>
      <w:r w:rsidR="009D456E">
        <w:rPr>
          <w:sz w:val="24"/>
          <w:szCs w:val="24"/>
        </w:rPr>
        <w:t>) of S</w:t>
      </w:r>
      <w:r w:rsidR="00B82E47">
        <w:rPr>
          <w:sz w:val="24"/>
          <w:szCs w:val="24"/>
        </w:rPr>
        <w:t xml:space="preserve">ection 3, the </w:t>
      </w:r>
      <w:r w:rsidR="00ED676F" w:rsidRPr="00DF4343">
        <w:rPr>
          <w:sz w:val="24"/>
          <w:szCs w:val="24"/>
        </w:rPr>
        <w:t xml:space="preserve">expression “such other activity” contained therein, shall mean- </w:t>
      </w:r>
    </w:p>
    <w:p w14:paraId="52413CDF" w14:textId="77777777" w:rsidR="00B82E47" w:rsidRDefault="00062044" w:rsidP="006724DB">
      <w:pPr>
        <w:pStyle w:val="ListParagraph"/>
        <w:numPr>
          <w:ilvl w:val="0"/>
          <w:numId w:val="5"/>
        </w:numPr>
        <w:ind w:left="2127" w:hanging="426"/>
        <w:jc w:val="both"/>
        <w:rPr>
          <w:sz w:val="24"/>
          <w:szCs w:val="24"/>
        </w:rPr>
      </w:pPr>
      <w:r>
        <w:rPr>
          <w:sz w:val="24"/>
          <w:szCs w:val="24"/>
        </w:rPr>
        <w:t>a</w:t>
      </w:r>
      <w:r w:rsidR="00ED676F" w:rsidRPr="00DF4343">
        <w:rPr>
          <w:sz w:val="24"/>
          <w:szCs w:val="24"/>
        </w:rPr>
        <w:t>ny activity where the child himself</w:t>
      </w:r>
      <w:r w:rsidR="00CE28CD">
        <w:rPr>
          <w:sz w:val="24"/>
          <w:szCs w:val="24"/>
        </w:rPr>
        <w:t>/herself</w:t>
      </w:r>
      <w:r w:rsidR="00ED676F" w:rsidRPr="00DF4343">
        <w:rPr>
          <w:sz w:val="24"/>
          <w:szCs w:val="24"/>
        </w:rPr>
        <w:t xml:space="preserve"> is participa</w:t>
      </w:r>
      <w:r w:rsidR="00B82E47">
        <w:rPr>
          <w:sz w:val="24"/>
          <w:szCs w:val="24"/>
        </w:rPr>
        <w:t xml:space="preserve">ting in a sports competition or </w:t>
      </w:r>
      <w:r w:rsidR="00ED676F" w:rsidRPr="00DF4343">
        <w:rPr>
          <w:sz w:val="24"/>
          <w:szCs w:val="24"/>
        </w:rPr>
        <w:t>event or training for such sports competition or event;</w:t>
      </w:r>
    </w:p>
    <w:p w14:paraId="2BC909BC" w14:textId="77777777" w:rsidR="00B82E47" w:rsidRDefault="005A00B9" w:rsidP="006724DB">
      <w:pPr>
        <w:pStyle w:val="ListParagraph"/>
        <w:numPr>
          <w:ilvl w:val="0"/>
          <w:numId w:val="5"/>
        </w:numPr>
        <w:ind w:left="2127" w:hanging="426"/>
        <w:jc w:val="both"/>
        <w:rPr>
          <w:sz w:val="24"/>
          <w:szCs w:val="24"/>
        </w:rPr>
      </w:pPr>
      <w:r>
        <w:rPr>
          <w:sz w:val="24"/>
          <w:szCs w:val="24"/>
        </w:rPr>
        <w:t>c</w:t>
      </w:r>
      <w:r w:rsidR="00ED676F" w:rsidRPr="00B82E47">
        <w:rPr>
          <w:sz w:val="24"/>
          <w:szCs w:val="24"/>
        </w:rPr>
        <w:t>inema and documentary shows on televisions including reality shows, quiz shows, talent shows; radio and any programme in or any other media;</w:t>
      </w:r>
    </w:p>
    <w:p w14:paraId="5A873927" w14:textId="77777777" w:rsidR="00B82E47" w:rsidRDefault="005A00B9" w:rsidP="006724DB">
      <w:pPr>
        <w:pStyle w:val="ListParagraph"/>
        <w:numPr>
          <w:ilvl w:val="0"/>
          <w:numId w:val="5"/>
        </w:numPr>
        <w:ind w:left="2127" w:hanging="426"/>
        <w:jc w:val="both"/>
        <w:rPr>
          <w:sz w:val="24"/>
          <w:szCs w:val="24"/>
        </w:rPr>
      </w:pPr>
      <w:r>
        <w:rPr>
          <w:sz w:val="24"/>
          <w:szCs w:val="24"/>
        </w:rPr>
        <w:t>d</w:t>
      </w:r>
      <w:r w:rsidR="00ED676F" w:rsidRPr="00B82E47">
        <w:rPr>
          <w:sz w:val="24"/>
          <w:szCs w:val="24"/>
        </w:rPr>
        <w:t>rama serials;</w:t>
      </w:r>
    </w:p>
    <w:p w14:paraId="10A86E6E" w14:textId="77777777" w:rsidR="00B82E47" w:rsidRDefault="005A00B9" w:rsidP="006724DB">
      <w:pPr>
        <w:pStyle w:val="ListParagraph"/>
        <w:numPr>
          <w:ilvl w:val="0"/>
          <w:numId w:val="5"/>
        </w:numPr>
        <w:ind w:left="2127" w:hanging="426"/>
        <w:jc w:val="both"/>
        <w:rPr>
          <w:sz w:val="24"/>
          <w:szCs w:val="24"/>
        </w:rPr>
      </w:pPr>
      <w:r>
        <w:rPr>
          <w:sz w:val="24"/>
          <w:szCs w:val="24"/>
        </w:rPr>
        <w:t>p</w:t>
      </w:r>
      <w:r w:rsidR="00ED676F" w:rsidRPr="00B82E47">
        <w:rPr>
          <w:sz w:val="24"/>
          <w:szCs w:val="24"/>
        </w:rPr>
        <w:t>articipatio</w:t>
      </w:r>
      <w:r>
        <w:rPr>
          <w:sz w:val="24"/>
          <w:szCs w:val="24"/>
        </w:rPr>
        <w:t>n as anchor of a show or events</w:t>
      </w:r>
      <w:r w:rsidR="00ED676F" w:rsidRPr="00B82E47">
        <w:rPr>
          <w:sz w:val="24"/>
          <w:szCs w:val="24"/>
        </w:rPr>
        <w:t xml:space="preserve"> and </w:t>
      </w:r>
    </w:p>
    <w:p w14:paraId="28A11C99" w14:textId="77777777" w:rsidR="00D419FD" w:rsidRPr="00B82E47" w:rsidRDefault="005A00B9" w:rsidP="006724DB">
      <w:pPr>
        <w:pStyle w:val="ListParagraph"/>
        <w:numPr>
          <w:ilvl w:val="0"/>
          <w:numId w:val="5"/>
        </w:numPr>
        <w:ind w:left="2127" w:hanging="426"/>
        <w:jc w:val="both"/>
        <w:rPr>
          <w:sz w:val="24"/>
          <w:szCs w:val="24"/>
        </w:rPr>
      </w:pPr>
      <w:r>
        <w:rPr>
          <w:sz w:val="24"/>
          <w:szCs w:val="24"/>
        </w:rPr>
        <w:t>a</w:t>
      </w:r>
      <w:r w:rsidR="00ED676F" w:rsidRPr="00B82E47">
        <w:rPr>
          <w:sz w:val="24"/>
          <w:szCs w:val="24"/>
        </w:rPr>
        <w:t xml:space="preserve">ny other artistic performances which the Central </w:t>
      </w:r>
      <w:r w:rsidR="008B31BC">
        <w:rPr>
          <w:sz w:val="24"/>
          <w:szCs w:val="24"/>
        </w:rPr>
        <w:t xml:space="preserve">or State </w:t>
      </w:r>
      <w:r w:rsidR="008B31BC" w:rsidRPr="00B82E47">
        <w:rPr>
          <w:sz w:val="24"/>
          <w:szCs w:val="24"/>
        </w:rPr>
        <w:t>Government</w:t>
      </w:r>
      <w:r w:rsidR="008B31BC">
        <w:rPr>
          <w:sz w:val="24"/>
          <w:szCs w:val="24"/>
        </w:rPr>
        <w:t xml:space="preserve"> </w:t>
      </w:r>
      <w:r w:rsidR="008B31BC" w:rsidRPr="00B82E47">
        <w:rPr>
          <w:sz w:val="24"/>
          <w:szCs w:val="24"/>
        </w:rPr>
        <w:t>permits</w:t>
      </w:r>
      <w:r w:rsidR="00ED676F" w:rsidRPr="00B82E47">
        <w:rPr>
          <w:sz w:val="24"/>
          <w:szCs w:val="24"/>
        </w:rPr>
        <w:t xml:space="preserve"> in individual cases, which shall not include street</w:t>
      </w:r>
      <w:r w:rsidR="003E1006" w:rsidRPr="00B82E47">
        <w:rPr>
          <w:sz w:val="24"/>
          <w:szCs w:val="24"/>
        </w:rPr>
        <w:t xml:space="preserve"> performance for monetary gain.</w:t>
      </w:r>
    </w:p>
    <w:p w14:paraId="47D2DA9F" w14:textId="77777777" w:rsidR="00D419FD" w:rsidRDefault="003B7F5A" w:rsidP="006724DB">
      <w:pPr>
        <w:pStyle w:val="ListParagraph"/>
        <w:numPr>
          <w:ilvl w:val="0"/>
          <w:numId w:val="25"/>
        </w:numPr>
        <w:ind w:left="1134" w:hanging="425"/>
        <w:jc w:val="both"/>
        <w:rPr>
          <w:sz w:val="24"/>
          <w:szCs w:val="24"/>
        </w:rPr>
      </w:pPr>
      <w:r w:rsidRPr="00D419FD">
        <w:rPr>
          <w:b/>
          <w:sz w:val="24"/>
          <w:szCs w:val="24"/>
        </w:rPr>
        <w:t>H</w:t>
      </w:r>
      <w:r w:rsidR="005A00B9">
        <w:rPr>
          <w:b/>
          <w:sz w:val="24"/>
          <w:szCs w:val="24"/>
        </w:rPr>
        <w:t>ours of work:</w:t>
      </w:r>
      <w:r w:rsidR="00ED676F" w:rsidRPr="00D419FD">
        <w:rPr>
          <w:b/>
          <w:sz w:val="24"/>
          <w:szCs w:val="24"/>
        </w:rPr>
        <w:t xml:space="preserve"> </w:t>
      </w:r>
      <w:r w:rsidR="00ED676F" w:rsidRPr="00D419FD">
        <w:rPr>
          <w:sz w:val="24"/>
          <w:szCs w:val="24"/>
        </w:rPr>
        <w:t>–</w:t>
      </w:r>
      <w:r w:rsidR="00D419FD">
        <w:rPr>
          <w:sz w:val="24"/>
          <w:szCs w:val="24"/>
        </w:rPr>
        <w:t xml:space="preserve"> </w:t>
      </w:r>
      <w:r w:rsidR="009D456E">
        <w:rPr>
          <w:sz w:val="24"/>
          <w:szCs w:val="24"/>
        </w:rPr>
        <w:t>Subject to the provisions of S</w:t>
      </w:r>
      <w:r w:rsidR="00ED676F" w:rsidRPr="00D419FD">
        <w:rPr>
          <w:sz w:val="24"/>
          <w:szCs w:val="24"/>
        </w:rPr>
        <w:t xml:space="preserve">ection 7, no adolescent shall be required or </w:t>
      </w:r>
      <w:r w:rsidRPr="00D419FD">
        <w:rPr>
          <w:sz w:val="24"/>
          <w:szCs w:val="24"/>
        </w:rPr>
        <w:t xml:space="preserve">   </w:t>
      </w:r>
      <w:r w:rsidR="00ED676F" w:rsidRPr="00D419FD">
        <w:rPr>
          <w:sz w:val="24"/>
          <w:szCs w:val="24"/>
        </w:rPr>
        <w:t xml:space="preserve">permitted </w:t>
      </w:r>
      <w:r w:rsidR="00CE28CD">
        <w:rPr>
          <w:sz w:val="24"/>
          <w:szCs w:val="24"/>
        </w:rPr>
        <w:t>to work in an establishment in exc</w:t>
      </w:r>
      <w:r w:rsidR="00ED676F" w:rsidRPr="00D419FD">
        <w:rPr>
          <w:sz w:val="24"/>
          <w:szCs w:val="24"/>
        </w:rPr>
        <w:t xml:space="preserve">ess of such number of </w:t>
      </w:r>
      <w:r w:rsidR="00CE28CD">
        <w:rPr>
          <w:sz w:val="24"/>
          <w:szCs w:val="24"/>
        </w:rPr>
        <w:t>hours of work</w:t>
      </w:r>
      <w:r w:rsidR="00ED676F" w:rsidRPr="00D419FD">
        <w:rPr>
          <w:sz w:val="24"/>
          <w:szCs w:val="24"/>
        </w:rPr>
        <w:t xml:space="preserve"> as is permissible under the law for the time being in force regulating the hours of work of the adolescent in such establishment.</w:t>
      </w:r>
    </w:p>
    <w:p w14:paraId="7F19D2B6" w14:textId="77777777" w:rsidR="00B82E47" w:rsidRDefault="00ED676F" w:rsidP="006724DB">
      <w:pPr>
        <w:pStyle w:val="ListParagraph"/>
        <w:numPr>
          <w:ilvl w:val="0"/>
          <w:numId w:val="25"/>
        </w:numPr>
        <w:ind w:left="1134" w:hanging="425"/>
        <w:jc w:val="both"/>
        <w:rPr>
          <w:sz w:val="24"/>
          <w:szCs w:val="24"/>
        </w:rPr>
      </w:pPr>
      <w:r w:rsidRPr="00D419FD">
        <w:rPr>
          <w:b/>
          <w:sz w:val="24"/>
          <w:szCs w:val="24"/>
        </w:rPr>
        <w:t>R</w:t>
      </w:r>
      <w:r w:rsidR="009D456E">
        <w:rPr>
          <w:b/>
          <w:sz w:val="24"/>
          <w:szCs w:val="24"/>
        </w:rPr>
        <w:t>egister to be maintained under S</w:t>
      </w:r>
      <w:r w:rsidRPr="00D419FD">
        <w:rPr>
          <w:b/>
          <w:sz w:val="24"/>
          <w:szCs w:val="24"/>
        </w:rPr>
        <w:t xml:space="preserve">ection 11 of the Act. </w:t>
      </w:r>
      <w:r w:rsidRPr="008B31BC">
        <w:rPr>
          <w:sz w:val="24"/>
          <w:szCs w:val="24"/>
        </w:rPr>
        <w:t>(1)</w:t>
      </w:r>
      <w:r w:rsidRPr="00D419FD">
        <w:rPr>
          <w:b/>
          <w:sz w:val="24"/>
          <w:szCs w:val="24"/>
        </w:rPr>
        <w:t xml:space="preserve"> </w:t>
      </w:r>
      <w:r w:rsidRPr="00D419FD">
        <w:rPr>
          <w:sz w:val="24"/>
          <w:szCs w:val="24"/>
        </w:rPr>
        <w:t>Every occupier of an establishment shall mai</w:t>
      </w:r>
      <w:r w:rsidR="00D419FD">
        <w:rPr>
          <w:sz w:val="24"/>
          <w:szCs w:val="24"/>
        </w:rPr>
        <w:t xml:space="preserve">ntain a register in respect of [adolescents] </w:t>
      </w:r>
      <w:r w:rsidRPr="00D419FD">
        <w:rPr>
          <w:sz w:val="24"/>
          <w:szCs w:val="24"/>
        </w:rPr>
        <w:t xml:space="preserve">employed or permitted to work, in </w:t>
      </w:r>
      <w:r w:rsidRPr="00D419FD">
        <w:rPr>
          <w:b/>
          <w:sz w:val="24"/>
          <w:szCs w:val="24"/>
        </w:rPr>
        <w:t>Form A</w:t>
      </w:r>
      <w:r w:rsidRPr="00D419FD">
        <w:rPr>
          <w:sz w:val="24"/>
          <w:szCs w:val="24"/>
        </w:rPr>
        <w:t xml:space="preserve">.                   </w:t>
      </w:r>
    </w:p>
    <w:p w14:paraId="1CB57EDD" w14:textId="77777777" w:rsidR="00600B08" w:rsidRDefault="00ED676F" w:rsidP="0038003A">
      <w:pPr>
        <w:pStyle w:val="ListParagraph"/>
        <w:spacing w:after="0"/>
        <w:ind w:left="1134"/>
        <w:jc w:val="both"/>
        <w:rPr>
          <w:sz w:val="24"/>
          <w:szCs w:val="24"/>
        </w:rPr>
      </w:pPr>
      <w:r w:rsidRPr="00D419FD">
        <w:rPr>
          <w:sz w:val="24"/>
          <w:szCs w:val="24"/>
        </w:rPr>
        <w:t>(2) The register shall be maintained on a yearly basis but shall be retained by the employer for a period of three years after the date of the last entry made therein.</w:t>
      </w:r>
    </w:p>
    <w:p w14:paraId="79D0A9BE" w14:textId="77777777" w:rsidR="00ED676F" w:rsidRPr="00600B08" w:rsidRDefault="00600B08" w:rsidP="008B31BC">
      <w:pPr>
        <w:spacing w:after="0"/>
        <w:ind w:left="1134" w:hanging="425"/>
        <w:jc w:val="both"/>
        <w:rPr>
          <w:sz w:val="24"/>
          <w:szCs w:val="24"/>
        </w:rPr>
      </w:pPr>
      <w:r w:rsidRPr="00600B08">
        <w:rPr>
          <w:b/>
          <w:sz w:val="24"/>
          <w:szCs w:val="24"/>
        </w:rPr>
        <w:t>4A</w:t>
      </w:r>
      <w:r>
        <w:rPr>
          <w:b/>
          <w:sz w:val="24"/>
          <w:szCs w:val="24"/>
        </w:rPr>
        <w:t>.</w:t>
      </w:r>
      <w:r w:rsidR="008B31BC">
        <w:rPr>
          <w:b/>
          <w:sz w:val="24"/>
          <w:szCs w:val="24"/>
        </w:rPr>
        <w:tab/>
      </w:r>
      <w:r w:rsidR="00ED676F" w:rsidRPr="00600B08">
        <w:rPr>
          <w:b/>
          <w:sz w:val="24"/>
          <w:szCs w:val="24"/>
        </w:rPr>
        <w:t>Payment of amount to child or adolescent from and out of Child and Adolescent Labour Rehabilitation Fund</w:t>
      </w:r>
      <w:r w:rsidR="005A00B9">
        <w:rPr>
          <w:sz w:val="24"/>
          <w:szCs w:val="24"/>
        </w:rPr>
        <w:t>:</w:t>
      </w:r>
      <w:r w:rsidR="00ED676F" w:rsidRPr="00600B08">
        <w:rPr>
          <w:sz w:val="24"/>
          <w:szCs w:val="24"/>
        </w:rPr>
        <w:t>- (1) The amount credited, deposited or invested, as the case ma</w:t>
      </w:r>
      <w:r w:rsidR="001B4735">
        <w:rPr>
          <w:sz w:val="24"/>
          <w:szCs w:val="24"/>
        </w:rPr>
        <w:t>y be, under sub-section (3) of S</w:t>
      </w:r>
      <w:r w:rsidR="00ED676F" w:rsidRPr="00600B08">
        <w:rPr>
          <w:sz w:val="24"/>
          <w:szCs w:val="24"/>
        </w:rPr>
        <w:t>ection 1</w:t>
      </w:r>
      <w:r w:rsidR="00374C34">
        <w:rPr>
          <w:sz w:val="24"/>
          <w:szCs w:val="24"/>
        </w:rPr>
        <w:t xml:space="preserve">4B to the Child and Adolescent  </w:t>
      </w:r>
      <w:r w:rsidR="00ED676F" w:rsidRPr="00600B08">
        <w:rPr>
          <w:sz w:val="24"/>
          <w:szCs w:val="24"/>
        </w:rPr>
        <w:t>Labour Rehabilitation Fund and the interest accrued on it, shall be paid to the child or adolescent in whose favour such amount is credited in the following</w:t>
      </w:r>
      <w:r w:rsidR="00D13FD5">
        <w:rPr>
          <w:sz w:val="24"/>
          <w:szCs w:val="24"/>
        </w:rPr>
        <w:t xml:space="preserve"> manner</w:t>
      </w:r>
      <w:r w:rsidR="00ED676F" w:rsidRPr="00600B08">
        <w:rPr>
          <w:sz w:val="24"/>
          <w:szCs w:val="24"/>
        </w:rPr>
        <w:t>, namely:-</w:t>
      </w:r>
    </w:p>
    <w:p w14:paraId="550CC679" w14:textId="77777777" w:rsidR="00B82E47" w:rsidRPr="00B82E47" w:rsidRDefault="00D13FD5" w:rsidP="006724DB">
      <w:pPr>
        <w:pStyle w:val="ListParagraph"/>
        <w:numPr>
          <w:ilvl w:val="0"/>
          <w:numId w:val="6"/>
        </w:numPr>
        <w:ind w:left="2127" w:hanging="426"/>
        <w:jc w:val="both"/>
        <w:rPr>
          <w:b/>
          <w:sz w:val="24"/>
          <w:szCs w:val="24"/>
        </w:rPr>
      </w:pPr>
      <w:r>
        <w:rPr>
          <w:sz w:val="24"/>
          <w:szCs w:val="24"/>
        </w:rPr>
        <w:t>The Inspector or the nodal o</w:t>
      </w:r>
      <w:r w:rsidR="00ED676F" w:rsidRPr="00DF4343">
        <w:rPr>
          <w:sz w:val="24"/>
          <w:szCs w:val="24"/>
        </w:rPr>
        <w:t>fficer having jurisdiction shall, under his supervision, ensure that an account of such child or adolescent is opened in a nationalised bank and inform the bank in which the amount of the Fund is deposited or, as the case may be, to the officer responsible to invest the amount of the Fund under sub-section (3)</w:t>
      </w:r>
      <w:r w:rsidR="00A906FC">
        <w:rPr>
          <w:sz w:val="24"/>
          <w:szCs w:val="24"/>
        </w:rPr>
        <w:t xml:space="preserve"> of S</w:t>
      </w:r>
      <w:r w:rsidR="00ED676F" w:rsidRPr="00DF4343">
        <w:rPr>
          <w:sz w:val="24"/>
          <w:szCs w:val="24"/>
        </w:rPr>
        <w:t>ection 14B;</w:t>
      </w:r>
    </w:p>
    <w:p w14:paraId="6626F1E3" w14:textId="77777777" w:rsidR="00B82E47" w:rsidRPr="00B82E47" w:rsidRDefault="00ED676F" w:rsidP="006724DB">
      <w:pPr>
        <w:pStyle w:val="ListParagraph"/>
        <w:numPr>
          <w:ilvl w:val="0"/>
          <w:numId w:val="6"/>
        </w:numPr>
        <w:ind w:left="2127" w:hanging="426"/>
        <w:jc w:val="both"/>
        <w:rPr>
          <w:b/>
          <w:sz w:val="24"/>
          <w:szCs w:val="24"/>
        </w:rPr>
      </w:pPr>
      <w:r w:rsidRPr="00B82E47">
        <w:rPr>
          <w:sz w:val="24"/>
          <w:szCs w:val="24"/>
        </w:rPr>
        <w:t>The interest accrued on the proportionate amount of the Fund in favour of the child or adolescent shall be transferred every six months to the account of the child or adolescent, as the case may be, by the bank or officer responsible to invest the amount under information to the Inspector;</w:t>
      </w:r>
    </w:p>
    <w:p w14:paraId="7F1A7ACF" w14:textId="77777777" w:rsidR="00B82E47" w:rsidRPr="00B82E47" w:rsidRDefault="00ED676F" w:rsidP="006724DB">
      <w:pPr>
        <w:pStyle w:val="ListParagraph"/>
        <w:numPr>
          <w:ilvl w:val="0"/>
          <w:numId w:val="6"/>
        </w:numPr>
        <w:ind w:left="2127" w:hanging="426"/>
        <w:jc w:val="both"/>
        <w:rPr>
          <w:b/>
          <w:sz w:val="24"/>
          <w:szCs w:val="24"/>
        </w:rPr>
      </w:pPr>
      <w:r w:rsidRPr="00B82E47">
        <w:rPr>
          <w:sz w:val="24"/>
          <w:szCs w:val="24"/>
        </w:rPr>
        <w:t>When the concern</w:t>
      </w:r>
      <w:r w:rsidR="00600B08" w:rsidRPr="00B82E47">
        <w:rPr>
          <w:sz w:val="24"/>
          <w:szCs w:val="24"/>
        </w:rPr>
        <w:t>ed</w:t>
      </w:r>
      <w:r w:rsidRPr="00B82E47">
        <w:rPr>
          <w:sz w:val="24"/>
          <w:szCs w:val="24"/>
        </w:rPr>
        <w:t xml:space="preserve"> child or adolescent completes the age of eighteen years, then, as soon as may be possible forthwith or within a period of three months, the total amount credited, deposited or invested in favour of the child along with interest accrued thereon remaining in the bank or remaining so inv</w:t>
      </w:r>
      <w:r w:rsidR="00A906FC">
        <w:rPr>
          <w:sz w:val="24"/>
          <w:szCs w:val="24"/>
        </w:rPr>
        <w:t>ested under sub-section (3) of S</w:t>
      </w:r>
      <w:r w:rsidRPr="00B82E47">
        <w:rPr>
          <w:sz w:val="24"/>
          <w:szCs w:val="24"/>
        </w:rPr>
        <w:t>ection 14B, shall be transferred to the said bank account of child or</w:t>
      </w:r>
      <w:r w:rsidR="005A00B9">
        <w:rPr>
          <w:sz w:val="24"/>
          <w:szCs w:val="24"/>
        </w:rPr>
        <w:t xml:space="preserve"> adolescent, as the case may be</w:t>
      </w:r>
      <w:r w:rsidRPr="00B82E47">
        <w:rPr>
          <w:sz w:val="24"/>
          <w:szCs w:val="24"/>
        </w:rPr>
        <w:t xml:space="preserve"> and </w:t>
      </w:r>
    </w:p>
    <w:p w14:paraId="35E6663D" w14:textId="77777777" w:rsidR="00ED676F" w:rsidRPr="00B82E47" w:rsidRDefault="00ED676F" w:rsidP="006724DB">
      <w:pPr>
        <w:pStyle w:val="ListParagraph"/>
        <w:numPr>
          <w:ilvl w:val="0"/>
          <w:numId w:val="6"/>
        </w:numPr>
        <w:ind w:left="2127" w:hanging="426"/>
        <w:jc w:val="both"/>
        <w:rPr>
          <w:b/>
          <w:sz w:val="24"/>
          <w:szCs w:val="24"/>
        </w:rPr>
      </w:pPr>
      <w:r w:rsidRPr="00B82E47">
        <w:rPr>
          <w:sz w:val="24"/>
          <w:szCs w:val="24"/>
        </w:rPr>
        <w:lastRenderedPageBreak/>
        <w:t>The Inspector shall prepare a report of the amount transferred under clause (ii) and clause (iii) with particulars of the concerned child or adolescent sufficient to identify him</w:t>
      </w:r>
      <w:r w:rsidR="00A906FC">
        <w:rPr>
          <w:sz w:val="24"/>
          <w:szCs w:val="24"/>
        </w:rPr>
        <w:t>/her</w:t>
      </w:r>
      <w:r w:rsidRPr="00B82E47">
        <w:rPr>
          <w:sz w:val="24"/>
          <w:szCs w:val="24"/>
        </w:rPr>
        <w:t xml:space="preserve"> and send a copy of the report annually to the </w:t>
      </w:r>
      <w:r w:rsidR="00600B08" w:rsidRPr="00B82E47">
        <w:rPr>
          <w:sz w:val="24"/>
          <w:szCs w:val="24"/>
        </w:rPr>
        <w:t>State</w:t>
      </w:r>
      <w:r w:rsidRPr="00B82E47">
        <w:rPr>
          <w:sz w:val="24"/>
          <w:szCs w:val="24"/>
        </w:rPr>
        <w:t xml:space="preserve"> Government for Information</w:t>
      </w:r>
      <w:r w:rsidR="00BA02AE" w:rsidRPr="00B82E47">
        <w:rPr>
          <w:sz w:val="24"/>
          <w:szCs w:val="24"/>
        </w:rPr>
        <w:t>.</w:t>
      </w:r>
    </w:p>
    <w:p w14:paraId="62ED028E" w14:textId="77777777" w:rsidR="00374C34" w:rsidRPr="00374C34" w:rsidRDefault="00ED676F" w:rsidP="00E40D41">
      <w:pPr>
        <w:pStyle w:val="ListParagraph"/>
        <w:numPr>
          <w:ilvl w:val="0"/>
          <w:numId w:val="19"/>
        </w:numPr>
        <w:ind w:left="1418" w:hanging="425"/>
        <w:jc w:val="both"/>
        <w:rPr>
          <w:b/>
          <w:sz w:val="24"/>
          <w:szCs w:val="24"/>
        </w:rPr>
      </w:pPr>
      <w:r w:rsidRPr="003B7F5A">
        <w:rPr>
          <w:sz w:val="24"/>
          <w:szCs w:val="24"/>
        </w:rPr>
        <w:t xml:space="preserve">Any amount recovered by way of fine or for composition of offences in pursuance of an </w:t>
      </w:r>
      <w:r w:rsidR="00E40D41">
        <w:rPr>
          <w:sz w:val="24"/>
          <w:szCs w:val="24"/>
        </w:rPr>
        <w:t xml:space="preserve">   </w:t>
      </w:r>
      <w:r w:rsidRPr="003B7F5A">
        <w:rPr>
          <w:sz w:val="24"/>
          <w:szCs w:val="24"/>
        </w:rPr>
        <w:t>order or judgement of a Court in favour of a child or adolescent for the contravention of the pro</w:t>
      </w:r>
      <w:r w:rsidR="00600B08">
        <w:rPr>
          <w:sz w:val="24"/>
          <w:szCs w:val="24"/>
        </w:rPr>
        <w:t xml:space="preserve">visions of the Act, shall also </w:t>
      </w:r>
      <w:r w:rsidRPr="003B7F5A">
        <w:rPr>
          <w:sz w:val="24"/>
          <w:szCs w:val="24"/>
        </w:rPr>
        <w:t>be deposited in the Fund and shall be spent in accordance with such order or judgement.</w:t>
      </w:r>
    </w:p>
    <w:p w14:paraId="3987FDF8" w14:textId="77777777" w:rsidR="00ED676F" w:rsidRPr="00374C34" w:rsidRDefault="005A00B9" w:rsidP="006724DB">
      <w:pPr>
        <w:pStyle w:val="ListParagraph"/>
        <w:numPr>
          <w:ilvl w:val="0"/>
          <w:numId w:val="26"/>
        </w:numPr>
        <w:spacing w:after="0"/>
        <w:ind w:left="993" w:hanging="284"/>
        <w:jc w:val="both"/>
        <w:rPr>
          <w:b/>
          <w:sz w:val="24"/>
          <w:szCs w:val="24"/>
        </w:rPr>
      </w:pPr>
      <w:r>
        <w:rPr>
          <w:b/>
          <w:sz w:val="24"/>
          <w:szCs w:val="24"/>
        </w:rPr>
        <w:t>Certificate of age:</w:t>
      </w:r>
      <w:r w:rsidR="00ED676F" w:rsidRPr="00374C34">
        <w:rPr>
          <w:sz w:val="24"/>
          <w:szCs w:val="24"/>
        </w:rPr>
        <w:t>–</w:t>
      </w:r>
      <w:r w:rsidR="00374C34">
        <w:rPr>
          <w:sz w:val="24"/>
          <w:szCs w:val="24"/>
        </w:rPr>
        <w:t xml:space="preserve"> </w:t>
      </w:r>
      <w:r w:rsidR="00ED676F" w:rsidRPr="00374C34">
        <w:rPr>
          <w:sz w:val="24"/>
          <w:szCs w:val="24"/>
        </w:rPr>
        <w:t>(1) Where an Inspector has an apprehension that any adolescent has been employed in any of the occupation or processes in which he is p</w:t>
      </w:r>
      <w:r w:rsidR="009D456E">
        <w:rPr>
          <w:sz w:val="24"/>
          <w:szCs w:val="24"/>
        </w:rPr>
        <w:t>rohibited to be employed under S</w:t>
      </w:r>
      <w:r w:rsidR="00ED676F" w:rsidRPr="00374C34">
        <w:rPr>
          <w:sz w:val="24"/>
          <w:szCs w:val="24"/>
        </w:rPr>
        <w:t>ection 3A of the Act, he may require the employer of such adolescent to produce to the Inspector a certificate of age from the appropriate medical authority.</w:t>
      </w:r>
    </w:p>
    <w:p w14:paraId="3126DAA7" w14:textId="77777777" w:rsidR="00ED676F" w:rsidRPr="00DF4343" w:rsidRDefault="003B7F5A" w:rsidP="00374C34">
      <w:pPr>
        <w:spacing w:after="0"/>
        <w:ind w:left="993"/>
        <w:jc w:val="both"/>
        <w:rPr>
          <w:sz w:val="24"/>
          <w:szCs w:val="24"/>
        </w:rPr>
      </w:pPr>
      <w:r>
        <w:rPr>
          <w:sz w:val="24"/>
          <w:szCs w:val="24"/>
        </w:rPr>
        <w:t xml:space="preserve">(2)  </w:t>
      </w:r>
      <w:r w:rsidR="00ED676F" w:rsidRPr="00DF4343">
        <w:rPr>
          <w:sz w:val="24"/>
          <w:szCs w:val="24"/>
        </w:rPr>
        <w:t xml:space="preserve">The appropriate medical authority shall, while examining an adolescent for issuing the certificate of age under sub-rule (1), take into account- </w:t>
      </w:r>
    </w:p>
    <w:p w14:paraId="3A9EFE0D" w14:textId="77777777" w:rsidR="00374C34" w:rsidRDefault="00ED676F" w:rsidP="006724DB">
      <w:pPr>
        <w:pStyle w:val="ListParagraph"/>
        <w:numPr>
          <w:ilvl w:val="0"/>
          <w:numId w:val="27"/>
        </w:numPr>
        <w:ind w:left="2127" w:hanging="426"/>
        <w:jc w:val="both"/>
        <w:rPr>
          <w:sz w:val="24"/>
          <w:szCs w:val="24"/>
        </w:rPr>
      </w:pPr>
      <w:r w:rsidRPr="00374C34">
        <w:rPr>
          <w:sz w:val="24"/>
          <w:szCs w:val="24"/>
        </w:rPr>
        <w:t>the Aadh</w:t>
      </w:r>
      <w:r w:rsidR="005F4F11">
        <w:rPr>
          <w:sz w:val="24"/>
          <w:szCs w:val="24"/>
        </w:rPr>
        <w:t>a</w:t>
      </w:r>
      <w:r w:rsidRPr="00374C34">
        <w:rPr>
          <w:sz w:val="24"/>
          <w:szCs w:val="24"/>
        </w:rPr>
        <w:t>ar card of the adolescent, and in the absence thereof;</w:t>
      </w:r>
    </w:p>
    <w:p w14:paraId="00851A35" w14:textId="77777777" w:rsidR="00374C34" w:rsidRDefault="00ED676F" w:rsidP="006724DB">
      <w:pPr>
        <w:pStyle w:val="ListParagraph"/>
        <w:numPr>
          <w:ilvl w:val="0"/>
          <w:numId w:val="27"/>
        </w:numPr>
        <w:ind w:left="2127" w:hanging="426"/>
        <w:jc w:val="both"/>
        <w:rPr>
          <w:sz w:val="24"/>
          <w:szCs w:val="24"/>
        </w:rPr>
      </w:pPr>
      <w:r w:rsidRPr="00374C34">
        <w:rPr>
          <w:sz w:val="24"/>
          <w:szCs w:val="24"/>
        </w:rPr>
        <w:t>the date of birth certificate from school or the matriculation or equivalent certificate from the concerned examination Board of the adolescent, if available, and in the absence thereof;</w:t>
      </w:r>
    </w:p>
    <w:p w14:paraId="0D4B22CC" w14:textId="77777777" w:rsidR="00ED676F" w:rsidRPr="00374C34" w:rsidRDefault="00ED676F" w:rsidP="006724DB">
      <w:pPr>
        <w:pStyle w:val="ListParagraph"/>
        <w:numPr>
          <w:ilvl w:val="0"/>
          <w:numId w:val="27"/>
        </w:numPr>
        <w:ind w:left="2127" w:hanging="426"/>
        <w:jc w:val="both"/>
        <w:rPr>
          <w:sz w:val="24"/>
          <w:szCs w:val="24"/>
        </w:rPr>
      </w:pPr>
      <w:r w:rsidRPr="00374C34">
        <w:rPr>
          <w:sz w:val="24"/>
          <w:szCs w:val="24"/>
        </w:rPr>
        <w:t>the birth certificate of the adolescent given by a corporation or a municipal authority or a Panchayat;</w:t>
      </w:r>
    </w:p>
    <w:p w14:paraId="1682A0CA" w14:textId="77777777" w:rsidR="00ED676F" w:rsidRPr="00DF4343" w:rsidRDefault="00ED676F" w:rsidP="004300AF">
      <w:pPr>
        <w:pStyle w:val="ListParagraph"/>
        <w:ind w:left="993"/>
        <w:jc w:val="both"/>
        <w:rPr>
          <w:sz w:val="24"/>
          <w:szCs w:val="24"/>
        </w:rPr>
      </w:pPr>
      <w:r w:rsidRPr="00DF4343">
        <w:rPr>
          <w:sz w:val="24"/>
          <w:szCs w:val="24"/>
        </w:rPr>
        <w:t>and only in the absence of any of the methods specified in clauses (i) to (iii), the age shall be determined by such medical authority through an ossification test or any other latest medical age determination test.</w:t>
      </w:r>
    </w:p>
    <w:p w14:paraId="2C5F1899" w14:textId="77777777" w:rsidR="00ED676F" w:rsidRPr="00DF4343" w:rsidRDefault="00ED676F" w:rsidP="004300AF">
      <w:pPr>
        <w:pStyle w:val="ListParagraph"/>
        <w:ind w:left="993"/>
        <w:jc w:val="both"/>
        <w:rPr>
          <w:sz w:val="24"/>
          <w:szCs w:val="24"/>
        </w:rPr>
      </w:pPr>
      <w:r w:rsidRPr="00DF4343">
        <w:rPr>
          <w:sz w:val="24"/>
          <w:szCs w:val="24"/>
        </w:rPr>
        <w:t>(3)</w:t>
      </w:r>
      <w:r w:rsidR="00374C34">
        <w:rPr>
          <w:sz w:val="24"/>
          <w:szCs w:val="24"/>
        </w:rPr>
        <w:t xml:space="preserve"> </w:t>
      </w:r>
      <w:r w:rsidRPr="00DF4343">
        <w:rPr>
          <w:sz w:val="24"/>
          <w:szCs w:val="24"/>
        </w:rPr>
        <w:t>The ossification test or any other latest medical age determination test shall be conducted on the order of the appropriate authority of the rank of A</w:t>
      </w:r>
      <w:r w:rsidR="004300AF">
        <w:rPr>
          <w:sz w:val="24"/>
          <w:szCs w:val="24"/>
        </w:rPr>
        <w:t>ssistant</w:t>
      </w:r>
      <w:r w:rsidRPr="00DF4343">
        <w:rPr>
          <w:sz w:val="24"/>
          <w:szCs w:val="24"/>
        </w:rPr>
        <w:t xml:space="preserve"> Labour Commissioner, as may be specified by the </w:t>
      </w:r>
      <w:r w:rsidR="004300AF">
        <w:rPr>
          <w:sz w:val="24"/>
          <w:szCs w:val="24"/>
        </w:rPr>
        <w:t>State</w:t>
      </w:r>
      <w:r w:rsidRPr="00DF4343">
        <w:rPr>
          <w:sz w:val="24"/>
          <w:szCs w:val="24"/>
        </w:rPr>
        <w:t xml:space="preserve"> Government in this behalf, and such determination shall be completed within fifteen days from the date of such order. </w:t>
      </w:r>
    </w:p>
    <w:p w14:paraId="573F720C" w14:textId="77777777" w:rsidR="00ED676F" w:rsidRPr="00DF4343" w:rsidRDefault="00ED676F" w:rsidP="004300AF">
      <w:pPr>
        <w:pStyle w:val="ListParagraph"/>
        <w:ind w:left="450" w:firstLine="543"/>
        <w:jc w:val="both"/>
        <w:rPr>
          <w:sz w:val="24"/>
          <w:szCs w:val="24"/>
        </w:rPr>
      </w:pPr>
      <w:r w:rsidRPr="00DF4343">
        <w:rPr>
          <w:sz w:val="24"/>
          <w:szCs w:val="24"/>
        </w:rPr>
        <w:t xml:space="preserve">(4) The certificate of age referred to in sub-rule (1) shall be issued in </w:t>
      </w:r>
      <w:r w:rsidRPr="00A906FC">
        <w:rPr>
          <w:b/>
          <w:sz w:val="24"/>
          <w:szCs w:val="24"/>
        </w:rPr>
        <w:t>Form B</w:t>
      </w:r>
      <w:r w:rsidRPr="00DF4343">
        <w:rPr>
          <w:sz w:val="24"/>
          <w:szCs w:val="24"/>
        </w:rPr>
        <w:t>.</w:t>
      </w:r>
    </w:p>
    <w:p w14:paraId="38070AFE" w14:textId="77777777" w:rsidR="00ED676F" w:rsidRPr="00DF4343" w:rsidRDefault="00ED676F" w:rsidP="004300AF">
      <w:pPr>
        <w:pStyle w:val="ListParagraph"/>
        <w:ind w:left="993"/>
        <w:jc w:val="both"/>
        <w:rPr>
          <w:sz w:val="24"/>
          <w:szCs w:val="24"/>
        </w:rPr>
      </w:pPr>
      <w:r w:rsidRPr="00DF4343">
        <w:rPr>
          <w:sz w:val="24"/>
          <w:szCs w:val="24"/>
        </w:rPr>
        <w:t>(5) The charges payable to the medical authority for the issue of the certificate of age shall be same as specified by the Central Government or the State Government, as the case may be, for their Medical Boards.</w:t>
      </w:r>
    </w:p>
    <w:p w14:paraId="013D7F27" w14:textId="77777777" w:rsidR="00ED676F" w:rsidRPr="00DF4343" w:rsidRDefault="00ED676F" w:rsidP="004300AF">
      <w:pPr>
        <w:pStyle w:val="ListParagraph"/>
        <w:ind w:left="993"/>
        <w:jc w:val="both"/>
        <w:rPr>
          <w:sz w:val="24"/>
          <w:szCs w:val="24"/>
        </w:rPr>
      </w:pPr>
      <w:r w:rsidRPr="00DF4343">
        <w:rPr>
          <w:sz w:val="24"/>
          <w:szCs w:val="24"/>
        </w:rPr>
        <w:t>(6) The charges payable to the medical authority shall be borne by the employer of the adolescent whose age is determined under this rule.</w:t>
      </w:r>
    </w:p>
    <w:p w14:paraId="2F43BC95" w14:textId="77777777" w:rsidR="00ED676F" w:rsidRPr="00DF4343" w:rsidRDefault="00ED676F" w:rsidP="00871FC1">
      <w:pPr>
        <w:pStyle w:val="ListParagraph"/>
        <w:ind w:left="360" w:firstLine="633"/>
        <w:jc w:val="both"/>
        <w:rPr>
          <w:sz w:val="24"/>
          <w:szCs w:val="24"/>
        </w:rPr>
      </w:pPr>
      <w:r w:rsidRPr="00DF4343">
        <w:rPr>
          <w:i/>
          <w:sz w:val="24"/>
          <w:szCs w:val="24"/>
        </w:rPr>
        <w:t>Explanation</w:t>
      </w:r>
      <w:r w:rsidR="005A00B9">
        <w:rPr>
          <w:i/>
          <w:sz w:val="24"/>
          <w:szCs w:val="24"/>
        </w:rPr>
        <w:t>:</w:t>
      </w:r>
      <w:r w:rsidRPr="00DF4343">
        <w:rPr>
          <w:sz w:val="24"/>
          <w:szCs w:val="24"/>
        </w:rPr>
        <w:t>–</w:t>
      </w:r>
      <w:r w:rsidR="00D13FD5">
        <w:rPr>
          <w:sz w:val="24"/>
          <w:szCs w:val="24"/>
        </w:rPr>
        <w:t xml:space="preserve"> </w:t>
      </w:r>
      <w:r w:rsidRPr="00DF4343">
        <w:rPr>
          <w:sz w:val="24"/>
          <w:szCs w:val="24"/>
        </w:rPr>
        <w:t>For the purposes of this rule, –</w:t>
      </w:r>
    </w:p>
    <w:p w14:paraId="54A6698F" w14:textId="77777777" w:rsidR="00ED676F" w:rsidRPr="00DF4343" w:rsidRDefault="00ED676F" w:rsidP="006724DB">
      <w:pPr>
        <w:pStyle w:val="ListParagraph"/>
        <w:numPr>
          <w:ilvl w:val="0"/>
          <w:numId w:val="7"/>
        </w:numPr>
        <w:ind w:left="2127" w:hanging="426"/>
        <w:jc w:val="both"/>
        <w:rPr>
          <w:sz w:val="24"/>
          <w:szCs w:val="24"/>
        </w:rPr>
      </w:pPr>
      <w:r w:rsidRPr="00DF4343">
        <w:rPr>
          <w:sz w:val="24"/>
          <w:szCs w:val="24"/>
        </w:rPr>
        <w:t>“medical authority” means a Government medical doctor not below the rank of an Assistant Surgeon of a District or a regular doctor of equivalent rank employed in Employees’ State Insurance dispensaries or hospitals;</w:t>
      </w:r>
    </w:p>
    <w:p w14:paraId="0F2C7898" w14:textId="77777777" w:rsidR="004300AF" w:rsidRPr="0038003A" w:rsidRDefault="00ED676F" w:rsidP="006724DB">
      <w:pPr>
        <w:pStyle w:val="ListParagraph"/>
        <w:numPr>
          <w:ilvl w:val="0"/>
          <w:numId w:val="7"/>
        </w:numPr>
        <w:spacing w:after="0"/>
        <w:ind w:left="2127" w:hanging="426"/>
        <w:jc w:val="both"/>
        <w:rPr>
          <w:sz w:val="24"/>
          <w:szCs w:val="24"/>
        </w:rPr>
      </w:pPr>
      <w:r w:rsidRPr="00DF4343">
        <w:rPr>
          <w:sz w:val="24"/>
          <w:szCs w:val="24"/>
        </w:rPr>
        <w:t>“adolescent” means an adolesce</w:t>
      </w:r>
      <w:r w:rsidR="00D13FD5">
        <w:rPr>
          <w:sz w:val="24"/>
          <w:szCs w:val="24"/>
        </w:rPr>
        <w:t>nt as defined in clause (i) of S</w:t>
      </w:r>
      <w:r w:rsidRPr="00DF4343">
        <w:rPr>
          <w:sz w:val="24"/>
          <w:szCs w:val="24"/>
        </w:rPr>
        <w:t>ection 2 of the Act.</w:t>
      </w:r>
    </w:p>
    <w:p w14:paraId="381B0EB9" w14:textId="77777777" w:rsidR="00ED676F" w:rsidRPr="00DF4343" w:rsidRDefault="004300AF" w:rsidP="004300AF">
      <w:pPr>
        <w:pStyle w:val="ListParagraph"/>
        <w:ind w:left="1134" w:hanging="425"/>
        <w:jc w:val="both"/>
        <w:rPr>
          <w:sz w:val="24"/>
          <w:szCs w:val="24"/>
        </w:rPr>
      </w:pPr>
      <w:r w:rsidRPr="004300AF">
        <w:rPr>
          <w:b/>
          <w:sz w:val="24"/>
          <w:szCs w:val="24"/>
        </w:rPr>
        <w:t>5</w:t>
      </w:r>
      <w:r w:rsidR="00ED676F" w:rsidRPr="00DF4343">
        <w:rPr>
          <w:b/>
          <w:sz w:val="24"/>
          <w:szCs w:val="24"/>
        </w:rPr>
        <w:t>A.  Persons who may file complaint</w:t>
      </w:r>
      <w:r w:rsidR="005A00B9">
        <w:rPr>
          <w:b/>
          <w:sz w:val="24"/>
          <w:szCs w:val="24"/>
        </w:rPr>
        <w:t>:</w:t>
      </w:r>
      <w:r w:rsidR="00ED676F" w:rsidRPr="00DF4343">
        <w:rPr>
          <w:sz w:val="24"/>
          <w:szCs w:val="24"/>
        </w:rPr>
        <w:t>–</w:t>
      </w:r>
      <w:r w:rsidR="00FB3D28">
        <w:rPr>
          <w:sz w:val="24"/>
          <w:szCs w:val="24"/>
        </w:rPr>
        <w:t xml:space="preserve"> </w:t>
      </w:r>
      <w:r w:rsidR="00ED676F" w:rsidRPr="00DF4343">
        <w:rPr>
          <w:sz w:val="24"/>
          <w:szCs w:val="24"/>
        </w:rPr>
        <w:t xml:space="preserve">Any person who may file a complaint under the Act for commission of any offence include school teachers and representatives for school managing committee, child protection committee, Panchayat or Municipality, who shall be </w:t>
      </w:r>
      <w:r w:rsidR="00ED676F" w:rsidRPr="00DF4343">
        <w:rPr>
          <w:sz w:val="24"/>
          <w:szCs w:val="24"/>
        </w:rPr>
        <w:lastRenderedPageBreak/>
        <w:t>sensitised to file complaint, in the event that any of students in their respective schools is employed in contravention to the provisions of the Act.</w:t>
      </w:r>
    </w:p>
    <w:p w14:paraId="0110AF32" w14:textId="77777777" w:rsidR="00ED676F" w:rsidRPr="00DF4343" w:rsidRDefault="00871FC1" w:rsidP="0038003A">
      <w:pPr>
        <w:pStyle w:val="ListParagraph"/>
        <w:spacing w:after="0"/>
        <w:ind w:left="0" w:firstLine="709"/>
        <w:jc w:val="both"/>
        <w:rPr>
          <w:sz w:val="24"/>
          <w:szCs w:val="24"/>
        </w:rPr>
      </w:pPr>
      <w:r>
        <w:rPr>
          <w:b/>
          <w:sz w:val="24"/>
          <w:szCs w:val="24"/>
        </w:rPr>
        <w:t>5</w:t>
      </w:r>
      <w:r w:rsidR="002F67B2">
        <w:rPr>
          <w:b/>
          <w:sz w:val="24"/>
          <w:szCs w:val="24"/>
        </w:rPr>
        <w:t xml:space="preserve">B. </w:t>
      </w:r>
      <w:r w:rsidR="00ED676F" w:rsidRPr="00DF4343">
        <w:rPr>
          <w:b/>
          <w:sz w:val="24"/>
          <w:szCs w:val="24"/>
        </w:rPr>
        <w:t>Manner of compounding offences</w:t>
      </w:r>
      <w:r w:rsidR="005A00B9">
        <w:rPr>
          <w:b/>
          <w:sz w:val="24"/>
          <w:szCs w:val="24"/>
        </w:rPr>
        <w:t>:</w:t>
      </w:r>
      <w:r w:rsidR="00ED676F" w:rsidRPr="00DF4343">
        <w:rPr>
          <w:sz w:val="24"/>
          <w:szCs w:val="24"/>
        </w:rPr>
        <w:t>–</w:t>
      </w:r>
      <w:r>
        <w:rPr>
          <w:sz w:val="24"/>
          <w:szCs w:val="24"/>
        </w:rPr>
        <w:t xml:space="preserve"> </w:t>
      </w:r>
      <w:r w:rsidR="00ED676F" w:rsidRPr="00DF4343">
        <w:rPr>
          <w:sz w:val="24"/>
          <w:szCs w:val="24"/>
        </w:rPr>
        <w:t>(1) An accused person,-</w:t>
      </w:r>
    </w:p>
    <w:p w14:paraId="781DB86C" w14:textId="77777777" w:rsidR="00871FC1" w:rsidRDefault="00ED676F" w:rsidP="006724DB">
      <w:pPr>
        <w:pStyle w:val="ListParagraph"/>
        <w:numPr>
          <w:ilvl w:val="0"/>
          <w:numId w:val="8"/>
        </w:numPr>
        <w:ind w:left="2127" w:hanging="426"/>
        <w:jc w:val="both"/>
        <w:rPr>
          <w:sz w:val="24"/>
          <w:szCs w:val="24"/>
        </w:rPr>
      </w:pPr>
      <w:r w:rsidRPr="00DF4343">
        <w:rPr>
          <w:sz w:val="24"/>
          <w:szCs w:val="24"/>
        </w:rPr>
        <w:t>Who commits an offence for the first</w:t>
      </w:r>
      <w:r w:rsidR="00A906FC">
        <w:rPr>
          <w:sz w:val="24"/>
          <w:szCs w:val="24"/>
        </w:rPr>
        <w:t xml:space="preserve"> time under sub-section (3) of S</w:t>
      </w:r>
      <w:r w:rsidRPr="00DF4343">
        <w:rPr>
          <w:sz w:val="24"/>
          <w:szCs w:val="24"/>
        </w:rPr>
        <w:t>ection 14; or</w:t>
      </w:r>
    </w:p>
    <w:p w14:paraId="27390E55" w14:textId="77777777" w:rsidR="00ED676F" w:rsidRPr="00871FC1" w:rsidRDefault="00ED676F" w:rsidP="006724DB">
      <w:pPr>
        <w:pStyle w:val="ListParagraph"/>
        <w:numPr>
          <w:ilvl w:val="0"/>
          <w:numId w:val="8"/>
        </w:numPr>
        <w:spacing w:after="0"/>
        <w:ind w:left="2127" w:hanging="426"/>
        <w:jc w:val="both"/>
        <w:rPr>
          <w:sz w:val="24"/>
          <w:szCs w:val="24"/>
        </w:rPr>
      </w:pPr>
      <w:r w:rsidRPr="00871FC1">
        <w:rPr>
          <w:sz w:val="24"/>
          <w:szCs w:val="24"/>
        </w:rPr>
        <w:t>Who being parent or a guardian, commits an offence under the said section,</w:t>
      </w:r>
    </w:p>
    <w:p w14:paraId="52E7A513" w14:textId="77777777" w:rsidR="00ED676F" w:rsidRPr="00DF4343" w:rsidRDefault="00ED676F" w:rsidP="002F67B2">
      <w:pPr>
        <w:spacing w:after="0"/>
        <w:ind w:left="2127"/>
        <w:jc w:val="both"/>
        <w:rPr>
          <w:sz w:val="24"/>
          <w:szCs w:val="24"/>
        </w:rPr>
      </w:pPr>
      <w:r w:rsidRPr="00DF4343">
        <w:rPr>
          <w:sz w:val="24"/>
          <w:szCs w:val="24"/>
        </w:rPr>
        <w:t xml:space="preserve">may file an application to the </w:t>
      </w:r>
      <w:r w:rsidR="00A906FC">
        <w:rPr>
          <w:sz w:val="24"/>
          <w:szCs w:val="24"/>
        </w:rPr>
        <w:t xml:space="preserve">Deputy Commissioner or </w:t>
      </w:r>
      <w:r w:rsidRPr="00DF4343">
        <w:rPr>
          <w:sz w:val="24"/>
          <w:szCs w:val="24"/>
        </w:rPr>
        <w:t>District Magistrate</w:t>
      </w:r>
      <w:r w:rsidR="00A906FC">
        <w:rPr>
          <w:sz w:val="24"/>
          <w:szCs w:val="24"/>
        </w:rPr>
        <w:t xml:space="preserve"> as the case may be,</w:t>
      </w:r>
      <w:r w:rsidRPr="00DF4343">
        <w:rPr>
          <w:sz w:val="24"/>
          <w:szCs w:val="24"/>
        </w:rPr>
        <w:t xml:space="preserve"> having jurisdiction for compounding the of</w:t>
      </w:r>
      <w:r w:rsidR="00A906FC">
        <w:rPr>
          <w:sz w:val="24"/>
          <w:szCs w:val="24"/>
        </w:rPr>
        <w:t>fence under sub-section (1) of S</w:t>
      </w:r>
      <w:r w:rsidRPr="00DF4343">
        <w:rPr>
          <w:sz w:val="24"/>
          <w:szCs w:val="24"/>
        </w:rPr>
        <w:t>ection 14D.</w:t>
      </w:r>
    </w:p>
    <w:p w14:paraId="1BB4ADB6" w14:textId="77777777" w:rsidR="00ED676F" w:rsidRPr="00DF4343" w:rsidRDefault="00ED676F" w:rsidP="006724DB">
      <w:pPr>
        <w:pStyle w:val="ListParagraph"/>
        <w:numPr>
          <w:ilvl w:val="0"/>
          <w:numId w:val="9"/>
        </w:numPr>
        <w:ind w:left="1560" w:hanging="426"/>
        <w:jc w:val="both"/>
        <w:rPr>
          <w:sz w:val="24"/>
          <w:szCs w:val="24"/>
        </w:rPr>
      </w:pPr>
      <w:r w:rsidRPr="00DF4343">
        <w:rPr>
          <w:sz w:val="24"/>
          <w:szCs w:val="24"/>
        </w:rPr>
        <w:t xml:space="preserve">The </w:t>
      </w:r>
      <w:r w:rsidR="00A906FC">
        <w:rPr>
          <w:sz w:val="24"/>
          <w:szCs w:val="24"/>
        </w:rPr>
        <w:t xml:space="preserve">Deputy Commissioner or </w:t>
      </w:r>
      <w:r w:rsidRPr="00DF4343">
        <w:rPr>
          <w:sz w:val="24"/>
          <w:szCs w:val="24"/>
        </w:rPr>
        <w:t>District Magistrate</w:t>
      </w:r>
      <w:r w:rsidR="00A906FC">
        <w:rPr>
          <w:sz w:val="24"/>
          <w:szCs w:val="24"/>
        </w:rPr>
        <w:t xml:space="preserve"> as the case may be,</w:t>
      </w:r>
      <w:r w:rsidRPr="00DF4343">
        <w:rPr>
          <w:sz w:val="24"/>
          <w:szCs w:val="24"/>
        </w:rPr>
        <w:t xml:space="preserve"> shall after hearing the accused person and the Inspector concerned, on an application filed under sub-rule (1), dispose of such application, and if the application is allowed, issue the certificate of compounding, subject to--  </w:t>
      </w:r>
    </w:p>
    <w:p w14:paraId="7D78D07E" w14:textId="77777777" w:rsidR="00ED676F" w:rsidRPr="00DF4343" w:rsidRDefault="00ED676F" w:rsidP="006724DB">
      <w:pPr>
        <w:pStyle w:val="ListParagraph"/>
        <w:numPr>
          <w:ilvl w:val="0"/>
          <w:numId w:val="10"/>
        </w:numPr>
        <w:ind w:left="2127" w:hanging="426"/>
        <w:jc w:val="both"/>
        <w:rPr>
          <w:sz w:val="24"/>
          <w:szCs w:val="24"/>
        </w:rPr>
      </w:pPr>
      <w:r w:rsidRPr="00DF4343">
        <w:rPr>
          <w:sz w:val="24"/>
          <w:szCs w:val="24"/>
        </w:rPr>
        <w:t>The pay</w:t>
      </w:r>
      <w:r w:rsidR="005A00B9">
        <w:rPr>
          <w:sz w:val="24"/>
          <w:szCs w:val="24"/>
        </w:rPr>
        <w:t>ment of a sum of fifty per cent</w:t>
      </w:r>
      <w:r w:rsidRPr="00DF4343">
        <w:rPr>
          <w:sz w:val="24"/>
          <w:szCs w:val="24"/>
        </w:rPr>
        <w:t xml:space="preserve"> of the maximum fi</w:t>
      </w:r>
      <w:r w:rsidR="00FB3D28">
        <w:rPr>
          <w:sz w:val="24"/>
          <w:szCs w:val="24"/>
        </w:rPr>
        <w:t>n</w:t>
      </w:r>
      <w:r w:rsidRPr="00DF4343">
        <w:rPr>
          <w:sz w:val="24"/>
          <w:szCs w:val="24"/>
        </w:rPr>
        <w:t>e provided for such offence within a period to be specified in such certificate; or</w:t>
      </w:r>
    </w:p>
    <w:p w14:paraId="1EE36684" w14:textId="77777777" w:rsidR="00871FC1" w:rsidRDefault="00ED676F" w:rsidP="006724DB">
      <w:pPr>
        <w:pStyle w:val="ListParagraph"/>
        <w:numPr>
          <w:ilvl w:val="0"/>
          <w:numId w:val="10"/>
        </w:numPr>
        <w:spacing w:after="0"/>
        <w:ind w:left="2127" w:hanging="426"/>
        <w:jc w:val="both"/>
        <w:rPr>
          <w:sz w:val="24"/>
          <w:szCs w:val="24"/>
        </w:rPr>
      </w:pPr>
      <w:r w:rsidRPr="00DF4343">
        <w:rPr>
          <w:sz w:val="24"/>
          <w:szCs w:val="24"/>
        </w:rPr>
        <w:t>The payment of an additio</w:t>
      </w:r>
      <w:r w:rsidR="005A00B9">
        <w:rPr>
          <w:sz w:val="24"/>
          <w:szCs w:val="24"/>
        </w:rPr>
        <w:t>nal sum of twenty-five per cent</w:t>
      </w:r>
      <w:r w:rsidRPr="00DF4343">
        <w:rPr>
          <w:sz w:val="24"/>
          <w:szCs w:val="24"/>
        </w:rPr>
        <w:t xml:space="preserve"> of the maximum fine provided for such offence together with the compounding amount specified under clause (i), if the accused person fails to pay the compounding amount under the said clause within the specified period, and such delayed payment shall be made within a further period as may be specified by the </w:t>
      </w:r>
      <w:r w:rsidR="00A906FC">
        <w:rPr>
          <w:sz w:val="24"/>
          <w:szCs w:val="24"/>
        </w:rPr>
        <w:t xml:space="preserve">Deputy Commissioner or </w:t>
      </w:r>
      <w:r w:rsidRPr="00DF4343">
        <w:rPr>
          <w:sz w:val="24"/>
          <w:szCs w:val="24"/>
        </w:rPr>
        <w:t>District Magistrate</w:t>
      </w:r>
      <w:r w:rsidR="00A906FC">
        <w:rPr>
          <w:sz w:val="24"/>
          <w:szCs w:val="24"/>
        </w:rPr>
        <w:t xml:space="preserve"> as the case may be</w:t>
      </w:r>
      <w:r w:rsidRPr="00DF4343">
        <w:rPr>
          <w:sz w:val="24"/>
          <w:szCs w:val="24"/>
        </w:rPr>
        <w:t>, which shall not exceed the period specified in that clause.</w:t>
      </w:r>
    </w:p>
    <w:p w14:paraId="14E0896F" w14:textId="77777777" w:rsidR="00062423" w:rsidRDefault="00ED676F" w:rsidP="006724DB">
      <w:pPr>
        <w:pStyle w:val="ListParagraph"/>
        <w:numPr>
          <w:ilvl w:val="0"/>
          <w:numId w:val="9"/>
        </w:numPr>
        <w:ind w:left="1560" w:hanging="426"/>
        <w:jc w:val="both"/>
        <w:rPr>
          <w:sz w:val="24"/>
          <w:szCs w:val="24"/>
        </w:rPr>
      </w:pPr>
      <w:r w:rsidRPr="00062423">
        <w:rPr>
          <w:sz w:val="24"/>
          <w:szCs w:val="24"/>
        </w:rPr>
        <w:t xml:space="preserve">The compounding amount shall be paid by the accused person to the </w:t>
      </w:r>
      <w:r w:rsidR="00FB3D28">
        <w:rPr>
          <w:sz w:val="24"/>
          <w:szCs w:val="24"/>
        </w:rPr>
        <w:t xml:space="preserve">State </w:t>
      </w:r>
      <w:r w:rsidRPr="00062423">
        <w:rPr>
          <w:sz w:val="24"/>
          <w:szCs w:val="24"/>
        </w:rPr>
        <w:t>Government.</w:t>
      </w:r>
    </w:p>
    <w:p w14:paraId="050512A3" w14:textId="77777777" w:rsidR="00062423" w:rsidRDefault="00ED676F" w:rsidP="006724DB">
      <w:pPr>
        <w:pStyle w:val="ListParagraph"/>
        <w:numPr>
          <w:ilvl w:val="0"/>
          <w:numId w:val="9"/>
        </w:numPr>
        <w:spacing w:after="0"/>
        <w:ind w:left="1560" w:hanging="426"/>
        <w:jc w:val="both"/>
        <w:rPr>
          <w:sz w:val="24"/>
          <w:szCs w:val="24"/>
        </w:rPr>
      </w:pPr>
      <w:r w:rsidRPr="00062423">
        <w:rPr>
          <w:sz w:val="24"/>
          <w:szCs w:val="24"/>
        </w:rPr>
        <w:t>If the accused person fails to pay the compounding amount under sub-rule (2), then, the proceeding shall be continued as spec</w:t>
      </w:r>
      <w:r w:rsidR="00A906FC">
        <w:rPr>
          <w:sz w:val="24"/>
          <w:szCs w:val="24"/>
        </w:rPr>
        <w:t>ified under sub-section (2) of S</w:t>
      </w:r>
      <w:r w:rsidRPr="00062423">
        <w:rPr>
          <w:sz w:val="24"/>
          <w:szCs w:val="24"/>
        </w:rPr>
        <w:t xml:space="preserve">ection 14D. </w:t>
      </w:r>
    </w:p>
    <w:p w14:paraId="2EA8AA3E" w14:textId="77777777" w:rsidR="00ED676F" w:rsidRPr="00062423" w:rsidRDefault="00062423" w:rsidP="00062423">
      <w:pPr>
        <w:spacing w:after="0"/>
        <w:ind w:left="1134" w:hanging="425"/>
        <w:jc w:val="both"/>
        <w:rPr>
          <w:sz w:val="24"/>
          <w:szCs w:val="24"/>
        </w:rPr>
      </w:pPr>
      <w:r>
        <w:rPr>
          <w:b/>
          <w:sz w:val="24"/>
          <w:szCs w:val="24"/>
        </w:rPr>
        <w:t>5C.</w:t>
      </w:r>
      <w:r>
        <w:rPr>
          <w:b/>
          <w:sz w:val="24"/>
          <w:szCs w:val="24"/>
        </w:rPr>
        <w:tab/>
      </w:r>
      <w:r w:rsidR="00ED676F" w:rsidRPr="00062423">
        <w:rPr>
          <w:b/>
          <w:sz w:val="24"/>
          <w:szCs w:val="24"/>
        </w:rPr>
        <w:t xml:space="preserve">Duties of </w:t>
      </w:r>
      <w:r w:rsidR="00551728">
        <w:rPr>
          <w:b/>
          <w:sz w:val="24"/>
          <w:szCs w:val="24"/>
        </w:rPr>
        <w:t xml:space="preserve">Deputy Commissioner or </w:t>
      </w:r>
      <w:r w:rsidR="00ED676F" w:rsidRPr="00062423">
        <w:rPr>
          <w:b/>
          <w:sz w:val="24"/>
          <w:szCs w:val="24"/>
        </w:rPr>
        <w:t>District Magistrate</w:t>
      </w:r>
      <w:r w:rsidR="005A00B9">
        <w:rPr>
          <w:b/>
          <w:sz w:val="24"/>
          <w:szCs w:val="24"/>
        </w:rPr>
        <w:t>:</w:t>
      </w:r>
      <w:r w:rsidR="00ED676F" w:rsidRPr="00062423">
        <w:rPr>
          <w:sz w:val="24"/>
          <w:szCs w:val="24"/>
        </w:rPr>
        <w:t>–</w:t>
      </w:r>
      <w:r>
        <w:rPr>
          <w:sz w:val="24"/>
          <w:szCs w:val="24"/>
        </w:rPr>
        <w:t xml:space="preserve"> </w:t>
      </w:r>
      <w:r w:rsidR="00ED676F" w:rsidRPr="00062423">
        <w:rPr>
          <w:sz w:val="24"/>
          <w:szCs w:val="24"/>
        </w:rPr>
        <w:t xml:space="preserve">(1) The </w:t>
      </w:r>
      <w:r w:rsidR="00551728">
        <w:rPr>
          <w:sz w:val="24"/>
          <w:szCs w:val="24"/>
        </w:rPr>
        <w:t xml:space="preserve">Deputy Commissioner or the </w:t>
      </w:r>
      <w:r w:rsidR="00ED676F" w:rsidRPr="00062423">
        <w:rPr>
          <w:sz w:val="24"/>
          <w:szCs w:val="24"/>
        </w:rPr>
        <w:t xml:space="preserve">District Magistrate </w:t>
      </w:r>
      <w:r w:rsidR="00551728">
        <w:rPr>
          <w:sz w:val="24"/>
          <w:szCs w:val="24"/>
        </w:rPr>
        <w:t xml:space="preserve">as the case may be shall - </w:t>
      </w:r>
      <w:r w:rsidR="00ED676F" w:rsidRPr="00062423">
        <w:rPr>
          <w:sz w:val="24"/>
          <w:szCs w:val="24"/>
        </w:rPr>
        <w:t xml:space="preserve"> </w:t>
      </w:r>
    </w:p>
    <w:p w14:paraId="1797DAC0" w14:textId="77777777" w:rsidR="00ED676F" w:rsidRPr="00DF4343" w:rsidRDefault="00ED676F" w:rsidP="006724DB">
      <w:pPr>
        <w:pStyle w:val="ListParagraph"/>
        <w:numPr>
          <w:ilvl w:val="0"/>
          <w:numId w:val="11"/>
        </w:numPr>
        <w:ind w:left="2127" w:hanging="426"/>
        <w:jc w:val="both"/>
        <w:rPr>
          <w:sz w:val="24"/>
          <w:szCs w:val="24"/>
        </w:rPr>
      </w:pPr>
      <w:r w:rsidRPr="00DF4343">
        <w:rPr>
          <w:sz w:val="24"/>
          <w:szCs w:val="24"/>
        </w:rPr>
        <w:t xml:space="preserve">Specify such officers subordinate to him, as he considers necessary, to be called nodal officers, who shall exercise all or any of the powers and perform all or any of the duties of the </w:t>
      </w:r>
      <w:r w:rsidR="00551728">
        <w:rPr>
          <w:sz w:val="24"/>
          <w:szCs w:val="24"/>
        </w:rPr>
        <w:t xml:space="preserve">Deputy Commissioner or </w:t>
      </w:r>
      <w:r w:rsidRPr="00DF4343">
        <w:rPr>
          <w:sz w:val="24"/>
          <w:szCs w:val="24"/>
        </w:rPr>
        <w:t>District Magistrate</w:t>
      </w:r>
      <w:r w:rsidR="00551728">
        <w:rPr>
          <w:sz w:val="24"/>
          <w:szCs w:val="24"/>
        </w:rPr>
        <w:t xml:space="preserve"> as the case may be,</w:t>
      </w:r>
      <w:r w:rsidRPr="00DF4343">
        <w:rPr>
          <w:sz w:val="24"/>
          <w:szCs w:val="24"/>
        </w:rPr>
        <w:t xml:space="preserve"> conferred and imposed on him by the </w:t>
      </w:r>
      <w:r w:rsidR="00FB3D28">
        <w:rPr>
          <w:sz w:val="24"/>
          <w:szCs w:val="24"/>
        </w:rPr>
        <w:t xml:space="preserve">State </w:t>
      </w:r>
      <w:r w:rsidR="00A906FC">
        <w:rPr>
          <w:sz w:val="24"/>
          <w:szCs w:val="24"/>
        </w:rPr>
        <w:t>Government under S</w:t>
      </w:r>
      <w:r w:rsidRPr="00DF4343">
        <w:rPr>
          <w:sz w:val="24"/>
          <w:szCs w:val="24"/>
        </w:rPr>
        <w:t>ection 17A:</w:t>
      </w:r>
    </w:p>
    <w:p w14:paraId="37AFC381" w14:textId="77777777" w:rsidR="00ED676F" w:rsidRPr="00DF4343" w:rsidRDefault="00ED676F" w:rsidP="006724DB">
      <w:pPr>
        <w:pStyle w:val="ListParagraph"/>
        <w:numPr>
          <w:ilvl w:val="0"/>
          <w:numId w:val="11"/>
        </w:numPr>
        <w:ind w:left="2127" w:hanging="426"/>
        <w:jc w:val="both"/>
        <w:rPr>
          <w:sz w:val="24"/>
          <w:szCs w:val="24"/>
        </w:rPr>
      </w:pPr>
      <w:r w:rsidRPr="00DF4343">
        <w:rPr>
          <w:sz w:val="24"/>
          <w:szCs w:val="24"/>
        </w:rPr>
        <w:t xml:space="preserve">Assign such powers and duties, as he thinks appropriate, to a nodal officer to be exercised and performed by him within his local limits of jurisdiction as subordinate officer; </w:t>
      </w:r>
    </w:p>
    <w:p w14:paraId="6CEBF7D7" w14:textId="77777777" w:rsidR="00ED676F" w:rsidRPr="00DF4343" w:rsidRDefault="00ED676F" w:rsidP="006724DB">
      <w:pPr>
        <w:pStyle w:val="ListParagraph"/>
        <w:numPr>
          <w:ilvl w:val="0"/>
          <w:numId w:val="11"/>
        </w:numPr>
        <w:ind w:left="2127" w:right="27" w:hanging="426"/>
        <w:jc w:val="both"/>
        <w:rPr>
          <w:sz w:val="24"/>
          <w:szCs w:val="24"/>
        </w:rPr>
      </w:pPr>
      <w:r w:rsidRPr="00DF4343">
        <w:rPr>
          <w:sz w:val="24"/>
          <w:szCs w:val="24"/>
        </w:rPr>
        <w:t>Preside over as chairperson of the Task Force to be formed in a district consisting of –</w:t>
      </w:r>
    </w:p>
    <w:p w14:paraId="338FD3FD" w14:textId="77777777" w:rsidR="00ED676F" w:rsidRPr="00DF4343" w:rsidRDefault="00A906FC" w:rsidP="006724DB">
      <w:pPr>
        <w:pStyle w:val="ListParagraph"/>
        <w:numPr>
          <w:ilvl w:val="0"/>
          <w:numId w:val="12"/>
        </w:numPr>
        <w:ind w:left="2552" w:right="27" w:hanging="425"/>
        <w:jc w:val="both"/>
        <w:rPr>
          <w:sz w:val="24"/>
          <w:szCs w:val="24"/>
        </w:rPr>
      </w:pPr>
      <w:r>
        <w:rPr>
          <w:sz w:val="24"/>
          <w:szCs w:val="24"/>
        </w:rPr>
        <w:t>Inspector appointed under S</w:t>
      </w:r>
      <w:r w:rsidR="00ED676F" w:rsidRPr="00DF4343">
        <w:rPr>
          <w:sz w:val="24"/>
          <w:szCs w:val="24"/>
        </w:rPr>
        <w:t>ection 17 for the purposes of his local limits of jurisdiction;</w:t>
      </w:r>
    </w:p>
    <w:p w14:paraId="2FC46581" w14:textId="77777777" w:rsidR="00ED676F" w:rsidRPr="00DF4343" w:rsidRDefault="00ED676F" w:rsidP="006724DB">
      <w:pPr>
        <w:pStyle w:val="ListParagraph"/>
        <w:numPr>
          <w:ilvl w:val="0"/>
          <w:numId w:val="12"/>
        </w:numPr>
        <w:ind w:left="2552" w:right="27" w:hanging="425"/>
        <w:jc w:val="both"/>
        <w:rPr>
          <w:sz w:val="24"/>
          <w:szCs w:val="24"/>
        </w:rPr>
      </w:pPr>
      <w:r w:rsidRPr="00DF4343">
        <w:rPr>
          <w:sz w:val="24"/>
          <w:szCs w:val="24"/>
        </w:rPr>
        <w:t>Superintendent of Police for the purposes of his local limits of jurisdiction;</w:t>
      </w:r>
    </w:p>
    <w:p w14:paraId="1C76E27A" w14:textId="77777777" w:rsidR="00ED676F" w:rsidRPr="00DF4343" w:rsidRDefault="00ED676F" w:rsidP="006724DB">
      <w:pPr>
        <w:pStyle w:val="ListParagraph"/>
        <w:numPr>
          <w:ilvl w:val="0"/>
          <w:numId w:val="12"/>
        </w:numPr>
        <w:ind w:left="2552" w:right="27" w:hanging="425"/>
        <w:jc w:val="both"/>
        <w:rPr>
          <w:sz w:val="24"/>
          <w:szCs w:val="24"/>
        </w:rPr>
      </w:pPr>
      <w:r w:rsidRPr="00DF4343">
        <w:rPr>
          <w:sz w:val="24"/>
          <w:szCs w:val="24"/>
        </w:rPr>
        <w:t xml:space="preserve">Additional </w:t>
      </w:r>
      <w:r w:rsidR="00551728">
        <w:rPr>
          <w:sz w:val="24"/>
          <w:szCs w:val="24"/>
        </w:rPr>
        <w:t xml:space="preserve">Deputy Commissioner or </w:t>
      </w:r>
      <w:r w:rsidR="0029457D">
        <w:rPr>
          <w:sz w:val="24"/>
          <w:szCs w:val="24"/>
        </w:rPr>
        <w:t xml:space="preserve">Additional </w:t>
      </w:r>
      <w:r w:rsidRPr="00DF4343">
        <w:rPr>
          <w:sz w:val="24"/>
          <w:szCs w:val="24"/>
        </w:rPr>
        <w:t>District Magistrate</w:t>
      </w:r>
      <w:r w:rsidR="00551728">
        <w:rPr>
          <w:sz w:val="24"/>
          <w:szCs w:val="24"/>
        </w:rPr>
        <w:t xml:space="preserve"> as the case may be,</w:t>
      </w:r>
      <w:r w:rsidRPr="00DF4343">
        <w:rPr>
          <w:sz w:val="24"/>
          <w:szCs w:val="24"/>
        </w:rPr>
        <w:t xml:space="preserve"> for the purposes of his local limits of jurisdiction;</w:t>
      </w:r>
    </w:p>
    <w:p w14:paraId="17DB2948" w14:textId="77777777" w:rsidR="00ED676F" w:rsidRPr="00DF4343" w:rsidRDefault="00ED676F" w:rsidP="006724DB">
      <w:pPr>
        <w:pStyle w:val="ListParagraph"/>
        <w:numPr>
          <w:ilvl w:val="0"/>
          <w:numId w:val="12"/>
        </w:numPr>
        <w:ind w:left="2552" w:right="27" w:hanging="425"/>
        <w:jc w:val="both"/>
        <w:rPr>
          <w:sz w:val="24"/>
          <w:szCs w:val="24"/>
        </w:rPr>
      </w:pPr>
      <w:r w:rsidRPr="00DF4343">
        <w:rPr>
          <w:sz w:val="24"/>
          <w:szCs w:val="24"/>
        </w:rPr>
        <w:lastRenderedPageBreak/>
        <w:t xml:space="preserve">Nodal officer referred to under clause (i) for the purposes of his local limits of jurisdiction; </w:t>
      </w:r>
    </w:p>
    <w:p w14:paraId="4DCB6328" w14:textId="77777777" w:rsidR="00ED676F" w:rsidRPr="00DF4343" w:rsidRDefault="00ED676F" w:rsidP="006724DB">
      <w:pPr>
        <w:pStyle w:val="ListParagraph"/>
        <w:numPr>
          <w:ilvl w:val="0"/>
          <w:numId w:val="12"/>
        </w:numPr>
        <w:ind w:left="2552" w:right="27" w:hanging="425"/>
        <w:jc w:val="both"/>
        <w:rPr>
          <w:sz w:val="24"/>
          <w:szCs w:val="24"/>
        </w:rPr>
      </w:pPr>
      <w:r w:rsidRPr="00DF4343">
        <w:rPr>
          <w:sz w:val="24"/>
          <w:szCs w:val="24"/>
        </w:rPr>
        <w:t>Assistant Labour Commissioner for the purposes of his local limits of jurisdiction;</w:t>
      </w:r>
    </w:p>
    <w:p w14:paraId="0EA7D19F" w14:textId="77777777" w:rsidR="00ED676F" w:rsidRPr="00DF4343" w:rsidRDefault="00ED676F" w:rsidP="006724DB">
      <w:pPr>
        <w:pStyle w:val="ListParagraph"/>
        <w:numPr>
          <w:ilvl w:val="0"/>
          <w:numId w:val="12"/>
        </w:numPr>
        <w:ind w:left="2552" w:right="27" w:hanging="425"/>
        <w:jc w:val="both"/>
        <w:rPr>
          <w:sz w:val="24"/>
          <w:szCs w:val="24"/>
        </w:rPr>
      </w:pPr>
      <w:r w:rsidRPr="00DF4343">
        <w:rPr>
          <w:sz w:val="24"/>
          <w:szCs w:val="24"/>
        </w:rPr>
        <w:t>Two representatives each from a voluntary organisation involved in rescue and rehabilitation of employed children in the district</w:t>
      </w:r>
      <w:r w:rsidR="00551728">
        <w:rPr>
          <w:sz w:val="24"/>
          <w:szCs w:val="24"/>
        </w:rPr>
        <w:t>. The appointment may be made</w:t>
      </w:r>
      <w:r w:rsidRPr="00DF4343">
        <w:rPr>
          <w:sz w:val="24"/>
          <w:szCs w:val="24"/>
        </w:rPr>
        <w:t xml:space="preserve"> on rotation basis for a period of two years</w:t>
      </w:r>
      <w:r w:rsidR="00551728">
        <w:rPr>
          <w:sz w:val="24"/>
          <w:szCs w:val="24"/>
        </w:rPr>
        <w:t xml:space="preserve"> as the case may be</w:t>
      </w:r>
      <w:r w:rsidRPr="00DF4343">
        <w:rPr>
          <w:sz w:val="24"/>
          <w:szCs w:val="24"/>
        </w:rPr>
        <w:t>;</w:t>
      </w:r>
    </w:p>
    <w:p w14:paraId="57217D4D" w14:textId="77777777" w:rsidR="00ED676F" w:rsidRPr="00DF4343" w:rsidRDefault="00ED676F" w:rsidP="006724DB">
      <w:pPr>
        <w:pStyle w:val="ListParagraph"/>
        <w:numPr>
          <w:ilvl w:val="0"/>
          <w:numId w:val="12"/>
        </w:numPr>
        <w:ind w:left="2552" w:right="27" w:hanging="425"/>
        <w:jc w:val="both"/>
        <w:rPr>
          <w:sz w:val="24"/>
          <w:szCs w:val="24"/>
        </w:rPr>
      </w:pPr>
      <w:r w:rsidRPr="00DF4343">
        <w:rPr>
          <w:sz w:val="24"/>
          <w:szCs w:val="24"/>
        </w:rPr>
        <w:t>A representative of the District Legal Services Authority to be nominated by the District Judge;</w:t>
      </w:r>
    </w:p>
    <w:p w14:paraId="3AD0EA2F" w14:textId="77777777" w:rsidR="00ED676F" w:rsidRPr="00DF4343" w:rsidRDefault="00ED676F" w:rsidP="006724DB">
      <w:pPr>
        <w:pStyle w:val="ListParagraph"/>
        <w:numPr>
          <w:ilvl w:val="0"/>
          <w:numId w:val="12"/>
        </w:numPr>
        <w:ind w:left="2552" w:right="27" w:hanging="425"/>
        <w:jc w:val="both"/>
        <w:rPr>
          <w:sz w:val="24"/>
          <w:szCs w:val="24"/>
        </w:rPr>
      </w:pPr>
      <w:r w:rsidRPr="00DF4343">
        <w:rPr>
          <w:sz w:val="24"/>
          <w:szCs w:val="24"/>
        </w:rPr>
        <w:t>A member of the District Anti-trafficking Unit;</w:t>
      </w:r>
    </w:p>
    <w:p w14:paraId="7BB4E689" w14:textId="77777777" w:rsidR="00ED676F" w:rsidRPr="00DF4343" w:rsidRDefault="00ED676F" w:rsidP="006724DB">
      <w:pPr>
        <w:pStyle w:val="ListParagraph"/>
        <w:numPr>
          <w:ilvl w:val="0"/>
          <w:numId w:val="12"/>
        </w:numPr>
        <w:ind w:left="2552" w:right="27" w:hanging="425"/>
        <w:jc w:val="both"/>
        <w:rPr>
          <w:sz w:val="24"/>
          <w:szCs w:val="24"/>
        </w:rPr>
      </w:pPr>
      <w:r w:rsidRPr="00DF4343">
        <w:rPr>
          <w:sz w:val="24"/>
          <w:szCs w:val="24"/>
        </w:rPr>
        <w:t>Chairperson of the Child Welfare Committee of the District;</w:t>
      </w:r>
    </w:p>
    <w:p w14:paraId="65FD1153" w14:textId="77777777" w:rsidR="00ED676F" w:rsidRPr="00DF4343" w:rsidRDefault="00ED676F" w:rsidP="006724DB">
      <w:pPr>
        <w:pStyle w:val="ListParagraph"/>
        <w:numPr>
          <w:ilvl w:val="0"/>
          <w:numId w:val="12"/>
        </w:numPr>
        <w:ind w:left="2552" w:right="27" w:hanging="425"/>
        <w:jc w:val="both"/>
        <w:rPr>
          <w:sz w:val="24"/>
          <w:szCs w:val="24"/>
        </w:rPr>
      </w:pPr>
      <w:r w:rsidRPr="00DF4343">
        <w:rPr>
          <w:sz w:val="24"/>
          <w:szCs w:val="24"/>
        </w:rPr>
        <w:t>District Child Protection Officer in the District under the Integrated Child Protection Scheme of the Ministry of the Government of India dealing with women and child development;</w:t>
      </w:r>
    </w:p>
    <w:p w14:paraId="388E8B39" w14:textId="77777777" w:rsidR="00ED676F" w:rsidRDefault="00ED676F" w:rsidP="006724DB">
      <w:pPr>
        <w:pStyle w:val="ListParagraph"/>
        <w:numPr>
          <w:ilvl w:val="0"/>
          <w:numId w:val="12"/>
        </w:numPr>
        <w:ind w:left="2552" w:right="27" w:hanging="425"/>
        <w:jc w:val="both"/>
        <w:rPr>
          <w:sz w:val="24"/>
          <w:szCs w:val="24"/>
        </w:rPr>
      </w:pPr>
      <w:r w:rsidRPr="00DF4343">
        <w:rPr>
          <w:sz w:val="24"/>
          <w:szCs w:val="24"/>
        </w:rPr>
        <w:t>District Education Officer;</w:t>
      </w:r>
    </w:p>
    <w:p w14:paraId="4F7FDD07" w14:textId="77777777" w:rsidR="00C746E3" w:rsidRPr="00DF4343" w:rsidRDefault="00C746E3" w:rsidP="006724DB">
      <w:pPr>
        <w:pStyle w:val="ListParagraph"/>
        <w:numPr>
          <w:ilvl w:val="0"/>
          <w:numId w:val="12"/>
        </w:numPr>
        <w:ind w:left="2552" w:right="27" w:hanging="425"/>
        <w:jc w:val="both"/>
        <w:rPr>
          <w:sz w:val="24"/>
          <w:szCs w:val="24"/>
        </w:rPr>
      </w:pPr>
      <w:r>
        <w:rPr>
          <w:sz w:val="24"/>
          <w:szCs w:val="24"/>
        </w:rPr>
        <w:t>A member of the Child Line</w:t>
      </w:r>
    </w:p>
    <w:p w14:paraId="774F2EC8" w14:textId="77777777" w:rsidR="00ED676F" w:rsidRPr="00DF4343" w:rsidRDefault="00ED676F" w:rsidP="006724DB">
      <w:pPr>
        <w:pStyle w:val="ListParagraph"/>
        <w:numPr>
          <w:ilvl w:val="0"/>
          <w:numId w:val="12"/>
        </w:numPr>
        <w:ind w:left="2552" w:right="27" w:hanging="425"/>
        <w:jc w:val="both"/>
        <w:rPr>
          <w:sz w:val="24"/>
          <w:szCs w:val="24"/>
        </w:rPr>
      </w:pPr>
      <w:r w:rsidRPr="00DF4343">
        <w:rPr>
          <w:sz w:val="24"/>
          <w:szCs w:val="24"/>
        </w:rPr>
        <w:t xml:space="preserve">Any other person nominated by the </w:t>
      </w:r>
      <w:r w:rsidR="00551728">
        <w:rPr>
          <w:sz w:val="24"/>
          <w:szCs w:val="24"/>
        </w:rPr>
        <w:t xml:space="preserve">Deputy Commissioner or </w:t>
      </w:r>
      <w:r w:rsidRPr="00DF4343">
        <w:rPr>
          <w:sz w:val="24"/>
          <w:szCs w:val="24"/>
        </w:rPr>
        <w:t>District Magistrate</w:t>
      </w:r>
      <w:r w:rsidR="00551728">
        <w:rPr>
          <w:sz w:val="24"/>
          <w:szCs w:val="24"/>
        </w:rPr>
        <w:t xml:space="preserve"> as the case may be</w:t>
      </w:r>
      <w:r w:rsidR="005A00B9">
        <w:rPr>
          <w:sz w:val="24"/>
          <w:szCs w:val="24"/>
        </w:rPr>
        <w:t xml:space="preserve"> and</w:t>
      </w:r>
    </w:p>
    <w:p w14:paraId="33C2954F" w14:textId="77777777" w:rsidR="00ED676F" w:rsidRPr="00DF4343" w:rsidRDefault="00ED676F" w:rsidP="006724DB">
      <w:pPr>
        <w:pStyle w:val="ListParagraph"/>
        <w:numPr>
          <w:ilvl w:val="0"/>
          <w:numId w:val="12"/>
        </w:numPr>
        <w:ind w:left="2552" w:right="27" w:hanging="425"/>
        <w:jc w:val="both"/>
        <w:rPr>
          <w:sz w:val="24"/>
          <w:szCs w:val="24"/>
        </w:rPr>
      </w:pPr>
      <w:r w:rsidRPr="00DF4343">
        <w:rPr>
          <w:sz w:val="24"/>
          <w:szCs w:val="24"/>
        </w:rPr>
        <w:t xml:space="preserve">Secretary of the Task Force shall be any of the nodal officers referred to in clause (i) </w:t>
      </w:r>
      <w:r w:rsidR="005F4F11">
        <w:rPr>
          <w:sz w:val="24"/>
          <w:szCs w:val="24"/>
        </w:rPr>
        <w:t xml:space="preserve">or Assistant Labour Commissioner or any other officer </w:t>
      </w:r>
      <w:r w:rsidRPr="00DF4343">
        <w:rPr>
          <w:sz w:val="24"/>
          <w:szCs w:val="24"/>
        </w:rPr>
        <w:t xml:space="preserve">nominated by the Chairperson. </w:t>
      </w:r>
    </w:p>
    <w:p w14:paraId="4AE6CBD8" w14:textId="77777777" w:rsidR="00ED676F" w:rsidRPr="00DF4343" w:rsidRDefault="00ED676F" w:rsidP="006724DB">
      <w:pPr>
        <w:pStyle w:val="ListParagraph"/>
        <w:numPr>
          <w:ilvl w:val="0"/>
          <w:numId w:val="13"/>
        </w:numPr>
        <w:ind w:left="1418" w:right="27" w:hanging="284"/>
        <w:jc w:val="both"/>
        <w:rPr>
          <w:sz w:val="24"/>
          <w:szCs w:val="24"/>
        </w:rPr>
      </w:pPr>
      <w:r w:rsidRPr="00DF4343">
        <w:rPr>
          <w:sz w:val="24"/>
          <w:szCs w:val="24"/>
        </w:rPr>
        <w:t xml:space="preserve">The Task Force referred to in clause (iii) of sub-rule (1) shall meet at least once in every </w:t>
      </w:r>
      <w:r w:rsidR="00EB6DEB">
        <w:rPr>
          <w:sz w:val="24"/>
          <w:szCs w:val="24"/>
        </w:rPr>
        <w:t xml:space="preserve">three </w:t>
      </w:r>
      <w:r w:rsidRPr="00DF4343">
        <w:rPr>
          <w:sz w:val="24"/>
          <w:szCs w:val="24"/>
        </w:rPr>
        <w:t>month</w:t>
      </w:r>
      <w:r w:rsidR="00EB6DEB">
        <w:rPr>
          <w:sz w:val="24"/>
          <w:szCs w:val="24"/>
        </w:rPr>
        <w:t>s</w:t>
      </w:r>
      <w:r w:rsidRPr="00DF4343">
        <w:rPr>
          <w:sz w:val="24"/>
          <w:szCs w:val="24"/>
        </w:rPr>
        <w:t xml:space="preserve"> and shall make a comprehensive action plan for conducting the rescue operation, taking into account the time available, point of raid in accordance with the law for the time being in force, confidentiality of the plan, protection of victims and witnesses and the interim relief, in accordance with the guidelines for rescue and repatriation issued by the Central</w:t>
      </w:r>
      <w:r w:rsidR="0029457D">
        <w:rPr>
          <w:sz w:val="24"/>
          <w:szCs w:val="24"/>
        </w:rPr>
        <w:t xml:space="preserve"> or State</w:t>
      </w:r>
      <w:r w:rsidRPr="00DF4343">
        <w:rPr>
          <w:sz w:val="24"/>
          <w:szCs w:val="24"/>
        </w:rPr>
        <w:t xml:space="preserve"> Government from time to time; and the Task Force shall also cause to </w:t>
      </w:r>
      <w:r w:rsidR="0029457D">
        <w:rPr>
          <w:sz w:val="24"/>
          <w:szCs w:val="24"/>
        </w:rPr>
        <w:t>furnish</w:t>
      </w:r>
      <w:r w:rsidRPr="00DF4343">
        <w:rPr>
          <w:sz w:val="24"/>
          <w:szCs w:val="24"/>
        </w:rPr>
        <w:t xml:space="preserve"> the minutes of such meeting </w:t>
      </w:r>
      <w:r w:rsidR="0029457D">
        <w:rPr>
          <w:sz w:val="24"/>
          <w:szCs w:val="24"/>
        </w:rPr>
        <w:t>to</w:t>
      </w:r>
      <w:r w:rsidRPr="00DF4343">
        <w:rPr>
          <w:sz w:val="24"/>
          <w:szCs w:val="24"/>
        </w:rPr>
        <w:t xml:space="preserve"> the </w:t>
      </w:r>
      <w:r w:rsidR="00EB6DEB">
        <w:rPr>
          <w:sz w:val="24"/>
          <w:szCs w:val="24"/>
        </w:rPr>
        <w:t>State</w:t>
      </w:r>
      <w:r w:rsidRPr="00DF4343">
        <w:rPr>
          <w:sz w:val="24"/>
          <w:szCs w:val="24"/>
        </w:rPr>
        <w:t xml:space="preserve"> Government.</w:t>
      </w:r>
    </w:p>
    <w:p w14:paraId="1326F6A3" w14:textId="77777777" w:rsidR="00ED676F" w:rsidRPr="00DF4343" w:rsidRDefault="00ED676F" w:rsidP="006724DB">
      <w:pPr>
        <w:pStyle w:val="ListParagraph"/>
        <w:numPr>
          <w:ilvl w:val="0"/>
          <w:numId w:val="13"/>
        </w:numPr>
        <w:ind w:left="1418" w:right="27" w:hanging="284"/>
        <w:jc w:val="both"/>
        <w:rPr>
          <w:sz w:val="24"/>
          <w:szCs w:val="24"/>
        </w:rPr>
      </w:pPr>
      <w:r w:rsidRPr="00DF4343">
        <w:rPr>
          <w:sz w:val="24"/>
          <w:szCs w:val="24"/>
        </w:rPr>
        <w:t xml:space="preserve">In addition to the duties referred to in sub-rule (1), the </w:t>
      </w:r>
      <w:r w:rsidR="00EB6DEB">
        <w:rPr>
          <w:sz w:val="24"/>
          <w:szCs w:val="24"/>
        </w:rPr>
        <w:t xml:space="preserve">Deputy Commissioner or </w:t>
      </w:r>
      <w:r w:rsidRPr="00DF4343">
        <w:rPr>
          <w:sz w:val="24"/>
          <w:szCs w:val="24"/>
        </w:rPr>
        <w:t>District Magistrate</w:t>
      </w:r>
      <w:r w:rsidR="00EB6DEB">
        <w:rPr>
          <w:sz w:val="24"/>
          <w:szCs w:val="24"/>
        </w:rPr>
        <w:t xml:space="preserve"> as the case may be,</w:t>
      </w:r>
      <w:r w:rsidRPr="00DF4343">
        <w:rPr>
          <w:sz w:val="24"/>
          <w:szCs w:val="24"/>
        </w:rPr>
        <w:t xml:space="preserve"> shall ensure through nodal officers that the children and adolescents who are employed in contravention of the provisions of the Act are rescued and shall be rehabilitated—</w:t>
      </w:r>
    </w:p>
    <w:p w14:paraId="58D08489" w14:textId="77777777" w:rsidR="00ED676F" w:rsidRPr="00DF4343" w:rsidRDefault="00ED676F" w:rsidP="006724DB">
      <w:pPr>
        <w:pStyle w:val="ListParagraph"/>
        <w:numPr>
          <w:ilvl w:val="0"/>
          <w:numId w:val="20"/>
        </w:numPr>
        <w:ind w:left="1701" w:right="27" w:hanging="283"/>
        <w:jc w:val="both"/>
        <w:rPr>
          <w:sz w:val="24"/>
          <w:szCs w:val="24"/>
        </w:rPr>
      </w:pPr>
      <w:r w:rsidRPr="00DF4343">
        <w:rPr>
          <w:sz w:val="24"/>
          <w:szCs w:val="24"/>
        </w:rPr>
        <w:t>In accordance with the provisions of</w:t>
      </w:r>
      <w:r w:rsidR="00FE47F1">
        <w:rPr>
          <w:sz w:val="24"/>
          <w:szCs w:val="24"/>
        </w:rPr>
        <w:t xml:space="preserve"> </w:t>
      </w:r>
      <w:r w:rsidRPr="00DF4343">
        <w:rPr>
          <w:sz w:val="24"/>
          <w:szCs w:val="24"/>
        </w:rPr>
        <w:t xml:space="preserve">– </w:t>
      </w:r>
    </w:p>
    <w:p w14:paraId="527953E2" w14:textId="77777777" w:rsidR="00ED676F" w:rsidRPr="00F91C22" w:rsidRDefault="00ED676F" w:rsidP="006724DB">
      <w:pPr>
        <w:pStyle w:val="ListParagraph"/>
        <w:numPr>
          <w:ilvl w:val="0"/>
          <w:numId w:val="14"/>
        </w:numPr>
        <w:ind w:left="2127" w:right="27" w:hanging="426"/>
        <w:jc w:val="both"/>
        <w:rPr>
          <w:sz w:val="24"/>
          <w:szCs w:val="24"/>
        </w:rPr>
      </w:pPr>
      <w:r w:rsidRPr="00DF4343">
        <w:rPr>
          <w:sz w:val="24"/>
          <w:szCs w:val="24"/>
        </w:rPr>
        <w:t xml:space="preserve">The Juvenile Justice (Care and Protection of Children) Act, 2015 (2 of 2016) and the rules made there under; </w:t>
      </w:r>
    </w:p>
    <w:p w14:paraId="1393F652" w14:textId="77777777" w:rsidR="00ED676F" w:rsidRPr="00DF4343" w:rsidRDefault="00ED676F" w:rsidP="006724DB">
      <w:pPr>
        <w:pStyle w:val="ListParagraph"/>
        <w:numPr>
          <w:ilvl w:val="0"/>
          <w:numId w:val="14"/>
        </w:numPr>
        <w:ind w:left="2127" w:right="27" w:hanging="426"/>
        <w:jc w:val="both"/>
        <w:rPr>
          <w:sz w:val="24"/>
          <w:szCs w:val="24"/>
        </w:rPr>
      </w:pPr>
      <w:r w:rsidRPr="00DF4343">
        <w:rPr>
          <w:sz w:val="24"/>
          <w:szCs w:val="24"/>
        </w:rPr>
        <w:t xml:space="preserve">The Bonded Labour System(Abolition) Act, 1976 (19 of 1976); </w:t>
      </w:r>
    </w:p>
    <w:p w14:paraId="2E5D6CE0" w14:textId="77777777" w:rsidR="00ED676F" w:rsidRPr="00DF4343" w:rsidRDefault="00ED676F" w:rsidP="006724DB">
      <w:pPr>
        <w:pStyle w:val="ListParagraph"/>
        <w:numPr>
          <w:ilvl w:val="0"/>
          <w:numId w:val="14"/>
        </w:numPr>
        <w:ind w:left="2127" w:right="27" w:hanging="426"/>
        <w:jc w:val="both"/>
        <w:rPr>
          <w:sz w:val="24"/>
          <w:szCs w:val="24"/>
        </w:rPr>
      </w:pPr>
      <w:r w:rsidRPr="00DF4343">
        <w:rPr>
          <w:sz w:val="24"/>
          <w:szCs w:val="24"/>
        </w:rPr>
        <w:t xml:space="preserve">The Central Sector Scheme for Rehabilitation of Bonded Labourers, 2016; </w:t>
      </w:r>
    </w:p>
    <w:p w14:paraId="512692FC" w14:textId="77777777" w:rsidR="00ED676F" w:rsidRPr="00DF4343" w:rsidRDefault="00ED676F" w:rsidP="006724DB">
      <w:pPr>
        <w:pStyle w:val="ListParagraph"/>
        <w:numPr>
          <w:ilvl w:val="0"/>
          <w:numId w:val="14"/>
        </w:numPr>
        <w:ind w:left="2127" w:right="27" w:hanging="426"/>
        <w:jc w:val="both"/>
        <w:rPr>
          <w:sz w:val="24"/>
          <w:szCs w:val="24"/>
        </w:rPr>
      </w:pPr>
      <w:r w:rsidRPr="00DF4343">
        <w:rPr>
          <w:sz w:val="24"/>
          <w:szCs w:val="24"/>
        </w:rPr>
        <w:t>Any National Child Labour Project;</w:t>
      </w:r>
    </w:p>
    <w:p w14:paraId="4FE19D92" w14:textId="77777777" w:rsidR="00ED676F" w:rsidRPr="00DF4343" w:rsidRDefault="00ED676F" w:rsidP="006724DB">
      <w:pPr>
        <w:pStyle w:val="ListParagraph"/>
        <w:numPr>
          <w:ilvl w:val="0"/>
          <w:numId w:val="14"/>
        </w:numPr>
        <w:ind w:left="2127" w:right="27" w:hanging="426"/>
        <w:jc w:val="both"/>
        <w:rPr>
          <w:sz w:val="24"/>
          <w:szCs w:val="24"/>
        </w:rPr>
      </w:pPr>
      <w:r w:rsidRPr="00DF4343">
        <w:rPr>
          <w:sz w:val="24"/>
          <w:szCs w:val="24"/>
        </w:rPr>
        <w:t xml:space="preserve">Any other law or scheme for the time being in force under which such children or adolescents may be rehabilitated; and subject to–  </w:t>
      </w:r>
    </w:p>
    <w:p w14:paraId="1D66C395" w14:textId="77777777" w:rsidR="00ED676F" w:rsidRPr="00DF4343" w:rsidRDefault="00ED676F" w:rsidP="006724DB">
      <w:pPr>
        <w:pStyle w:val="ListParagraph"/>
        <w:numPr>
          <w:ilvl w:val="0"/>
          <w:numId w:val="15"/>
        </w:numPr>
        <w:tabs>
          <w:tab w:val="left" w:pos="993"/>
          <w:tab w:val="left" w:pos="1134"/>
        </w:tabs>
        <w:ind w:left="2520" w:right="27"/>
        <w:jc w:val="both"/>
        <w:rPr>
          <w:sz w:val="24"/>
          <w:szCs w:val="24"/>
        </w:rPr>
      </w:pPr>
      <w:r w:rsidRPr="00DF4343">
        <w:rPr>
          <w:sz w:val="24"/>
          <w:szCs w:val="24"/>
        </w:rPr>
        <w:t>The directions, if any, of the court of competent jurisdiction;</w:t>
      </w:r>
    </w:p>
    <w:p w14:paraId="0A69E0EE" w14:textId="77777777" w:rsidR="00FE47F1" w:rsidRDefault="00ED676F" w:rsidP="006724DB">
      <w:pPr>
        <w:pStyle w:val="ListParagraph"/>
        <w:numPr>
          <w:ilvl w:val="0"/>
          <w:numId w:val="15"/>
        </w:numPr>
        <w:tabs>
          <w:tab w:val="left" w:pos="993"/>
          <w:tab w:val="left" w:pos="1134"/>
        </w:tabs>
        <w:spacing w:after="0"/>
        <w:ind w:left="2520" w:right="27"/>
        <w:jc w:val="both"/>
        <w:rPr>
          <w:sz w:val="24"/>
          <w:szCs w:val="24"/>
        </w:rPr>
      </w:pPr>
      <w:r w:rsidRPr="00F91C22">
        <w:rPr>
          <w:sz w:val="24"/>
          <w:szCs w:val="24"/>
        </w:rPr>
        <w:lastRenderedPageBreak/>
        <w:t>The guidelines for rescue and repatriation issued by the Central Government from time to time in this regard.</w:t>
      </w:r>
    </w:p>
    <w:p w14:paraId="1AE6CDF9" w14:textId="77777777" w:rsidR="00ED676F" w:rsidRPr="00FE47F1" w:rsidRDefault="00FE47F1" w:rsidP="0038003A">
      <w:pPr>
        <w:spacing w:after="0"/>
        <w:ind w:left="1134" w:right="27" w:hanging="425"/>
        <w:jc w:val="both"/>
        <w:rPr>
          <w:sz w:val="24"/>
          <w:szCs w:val="24"/>
        </w:rPr>
      </w:pPr>
      <w:r>
        <w:rPr>
          <w:b/>
          <w:sz w:val="24"/>
          <w:szCs w:val="24"/>
        </w:rPr>
        <w:t>5D.</w:t>
      </w:r>
      <w:r>
        <w:rPr>
          <w:b/>
          <w:sz w:val="24"/>
          <w:szCs w:val="24"/>
        </w:rPr>
        <w:tab/>
      </w:r>
      <w:r w:rsidR="00ED676F" w:rsidRPr="00FE47F1">
        <w:rPr>
          <w:b/>
          <w:sz w:val="24"/>
          <w:szCs w:val="24"/>
        </w:rPr>
        <w:t>Duties of Inspectors</w:t>
      </w:r>
      <w:r w:rsidR="005A00B9">
        <w:rPr>
          <w:b/>
          <w:sz w:val="24"/>
          <w:szCs w:val="24"/>
        </w:rPr>
        <w:t>:</w:t>
      </w:r>
      <w:r w:rsidR="00ED676F" w:rsidRPr="00FE47F1">
        <w:rPr>
          <w:sz w:val="24"/>
          <w:szCs w:val="24"/>
        </w:rPr>
        <w:t xml:space="preserve">– An Inspector appointed by the </w:t>
      </w:r>
      <w:r w:rsidR="00EB6DEB">
        <w:rPr>
          <w:sz w:val="24"/>
          <w:szCs w:val="24"/>
        </w:rPr>
        <w:t>State</w:t>
      </w:r>
      <w:r w:rsidR="009D456E">
        <w:rPr>
          <w:sz w:val="24"/>
          <w:szCs w:val="24"/>
        </w:rPr>
        <w:t xml:space="preserve"> Government under S</w:t>
      </w:r>
      <w:r w:rsidR="00ED676F" w:rsidRPr="00FE47F1">
        <w:rPr>
          <w:sz w:val="24"/>
          <w:szCs w:val="24"/>
        </w:rPr>
        <w:t xml:space="preserve">ection 17, for </w:t>
      </w:r>
      <w:r w:rsidR="00EB6DEB">
        <w:rPr>
          <w:sz w:val="24"/>
          <w:szCs w:val="24"/>
        </w:rPr>
        <w:t xml:space="preserve">the </w:t>
      </w:r>
      <w:r w:rsidR="00ED676F" w:rsidRPr="00FE47F1">
        <w:rPr>
          <w:sz w:val="24"/>
          <w:szCs w:val="24"/>
        </w:rPr>
        <w:t>purposes of securing compliance with provisions of the Act, shall –</w:t>
      </w:r>
    </w:p>
    <w:p w14:paraId="23789630" w14:textId="77777777" w:rsidR="00ED676F" w:rsidRPr="00DF4343" w:rsidRDefault="00ED676F" w:rsidP="006724DB">
      <w:pPr>
        <w:pStyle w:val="ListParagraph"/>
        <w:numPr>
          <w:ilvl w:val="0"/>
          <w:numId w:val="16"/>
        </w:numPr>
        <w:ind w:left="2127" w:right="27" w:hanging="426"/>
        <w:jc w:val="both"/>
        <w:rPr>
          <w:sz w:val="24"/>
          <w:szCs w:val="24"/>
        </w:rPr>
      </w:pPr>
      <w:r w:rsidRPr="00DF4343">
        <w:rPr>
          <w:sz w:val="24"/>
          <w:szCs w:val="24"/>
        </w:rPr>
        <w:t>Comply with the norms of inspection issued by the Central</w:t>
      </w:r>
      <w:r w:rsidR="00EB6DEB">
        <w:rPr>
          <w:sz w:val="24"/>
          <w:szCs w:val="24"/>
        </w:rPr>
        <w:t xml:space="preserve"> or State</w:t>
      </w:r>
      <w:r w:rsidRPr="00DF4343">
        <w:rPr>
          <w:sz w:val="24"/>
          <w:szCs w:val="24"/>
        </w:rPr>
        <w:t xml:space="preserve"> Government from time to time</w:t>
      </w:r>
      <w:r w:rsidR="00EB6DEB">
        <w:rPr>
          <w:sz w:val="24"/>
          <w:szCs w:val="24"/>
        </w:rPr>
        <w:t xml:space="preserve"> as the case may be</w:t>
      </w:r>
      <w:r w:rsidRPr="00DF4343">
        <w:rPr>
          <w:sz w:val="24"/>
          <w:szCs w:val="24"/>
        </w:rPr>
        <w:t xml:space="preserve">; </w:t>
      </w:r>
    </w:p>
    <w:p w14:paraId="642662E9" w14:textId="77777777" w:rsidR="00ED676F" w:rsidRPr="00DF4343" w:rsidRDefault="00ED676F" w:rsidP="006724DB">
      <w:pPr>
        <w:pStyle w:val="ListParagraph"/>
        <w:numPr>
          <w:ilvl w:val="0"/>
          <w:numId w:val="16"/>
        </w:numPr>
        <w:ind w:left="2127" w:right="27" w:hanging="426"/>
        <w:jc w:val="both"/>
        <w:rPr>
          <w:sz w:val="24"/>
          <w:szCs w:val="24"/>
        </w:rPr>
      </w:pPr>
      <w:r w:rsidRPr="00DF4343">
        <w:rPr>
          <w:sz w:val="24"/>
          <w:szCs w:val="24"/>
        </w:rPr>
        <w:t>Comply with the instructions issued by the Central</w:t>
      </w:r>
      <w:r w:rsidR="00EB6DEB">
        <w:rPr>
          <w:sz w:val="24"/>
          <w:szCs w:val="24"/>
        </w:rPr>
        <w:t xml:space="preserve"> or State</w:t>
      </w:r>
      <w:r w:rsidRPr="00DF4343">
        <w:rPr>
          <w:sz w:val="24"/>
          <w:szCs w:val="24"/>
        </w:rPr>
        <w:t xml:space="preserve"> Government from time to time</w:t>
      </w:r>
      <w:r w:rsidR="00EB6DEB">
        <w:rPr>
          <w:sz w:val="24"/>
          <w:szCs w:val="24"/>
        </w:rPr>
        <w:t xml:space="preserve"> as the case may be,</w:t>
      </w:r>
      <w:r w:rsidRPr="00DF4343">
        <w:rPr>
          <w:sz w:val="24"/>
          <w:szCs w:val="24"/>
        </w:rPr>
        <w:t xml:space="preserve"> for the purposes of securing the compliance</w:t>
      </w:r>
      <w:r w:rsidR="005A00B9">
        <w:rPr>
          <w:sz w:val="24"/>
          <w:szCs w:val="24"/>
        </w:rPr>
        <w:t xml:space="preserve"> with the provisions of the Act</w:t>
      </w:r>
      <w:r w:rsidRPr="00DF4343">
        <w:rPr>
          <w:sz w:val="24"/>
          <w:szCs w:val="24"/>
        </w:rPr>
        <w:t xml:space="preserve"> and </w:t>
      </w:r>
    </w:p>
    <w:p w14:paraId="2FAD7CAE" w14:textId="77777777" w:rsidR="00FE47F1" w:rsidRDefault="00ED676F" w:rsidP="006724DB">
      <w:pPr>
        <w:pStyle w:val="ListParagraph"/>
        <w:numPr>
          <w:ilvl w:val="0"/>
          <w:numId w:val="16"/>
        </w:numPr>
        <w:spacing w:after="0"/>
        <w:ind w:left="2127" w:right="27" w:hanging="426"/>
        <w:jc w:val="both"/>
        <w:rPr>
          <w:sz w:val="24"/>
          <w:szCs w:val="24"/>
        </w:rPr>
      </w:pPr>
      <w:r w:rsidRPr="00DF4343">
        <w:rPr>
          <w:sz w:val="24"/>
          <w:szCs w:val="24"/>
        </w:rPr>
        <w:t xml:space="preserve">Report the </w:t>
      </w:r>
      <w:r w:rsidR="00EB6DEB">
        <w:rPr>
          <w:sz w:val="24"/>
          <w:szCs w:val="24"/>
        </w:rPr>
        <w:t>State</w:t>
      </w:r>
      <w:r w:rsidRPr="00DF4343">
        <w:rPr>
          <w:sz w:val="24"/>
          <w:szCs w:val="24"/>
        </w:rPr>
        <w:t xml:space="preserve"> Government quarterly regarding the inspection made by him for the purposes of securing the compliance with the provisions of the Act and the action taken by him for such purposes.</w:t>
      </w:r>
    </w:p>
    <w:p w14:paraId="2D94F89A" w14:textId="77777777" w:rsidR="00ED676F" w:rsidRPr="00FE47F1" w:rsidRDefault="00FE47F1" w:rsidP="0038003A">
      <w:pPr>
        <w:spacing w:after="0"/>
        <w:ind w:left="1134" w:right="27" w:hanging="425"/>
        <w:jc w:val="both"/>
        <w:rPr>
          <w:sz w:val="24"/>
          <w:szCs w:val="24"/>
        </w:rPr>
      </w:pPr>
      <w:r>
        <w:rPr>
          <w:b/>
          <w:sz w:val="24"/>
          <w:szCs w:val="24"/>
        </w:rPr>
        <w:t>5E.</w:t>
      </w:r>
      <w:r>
        <w:rPr>
          <w:b/>
          <w:sz w:val="24"/>
          <w:szCs w:val="24"/>
        </w:rPr>
        <w:tab/>
      </w:r>
      <w:r w:rsidR="00ED676F" w:rsidRPr="00FE47F1">
        <w:rPr>
          <w:b/>
          <w:sz w:val="24"/>
          <w:szCs w:val="24"/>
        </w:rPr>
        <w:t>Periodical inspection and monitoring</w:t>
      </w:r>
      <w:r w:rsidR="005A00B9">
        <w:rPr>
          <w:b/>
          <w:sz w:val="24"/>
          <w:szCs w:val="24"/>
        </w:rPr>
        <w:t>:</w:t>
      </w:r>
      <w:r w:rsidR="00ED676F" w:rsidRPr="00FE47F1">
        <w:rPr>
          <w:sz w:val="24"/>
          <w:szCs w:val="24"/>
        </w:rPr>
        <w:t xml:space="preserve">– The </w:t>
      </w:r>
      <w:r w:rsidR="00EB6DEB">
        <w:rPr>
          <w:sz w:val="24"/>
          <w:szCs w:val="24"/>
        </w:rPr>
        <w:t>State</w:t>
      </w:r>
      <w:r w:rsidR="00ED676F" w:rsidRPr="00FE47F1">
        <w:rPr>
          <w:sz w:val="24"/>
          <w:szCs w:val="24"/>
        </w:rPr>
        <w:t xml:space="preserve"> Government shall create a system of monitoring and inspection for carrying</w:t>
      </w:r>
      <w:r w:rsidR="009D456E">
        <w:rPr>
          <w:sz w:val="24"/>
          <w:szCs w:val="24"/>
        </w:rPr>
        <w:t xml:space="preserve"> into effect the provisions of S</w:t>
      </w:r>
      <w:r w:rsidR="00ED676F" w:rsidRPr="00FE47F1">
        <w:rPr>
          <w:sz w:val="24"/>
          <w:szCs w:val="24"/>
        </w:rPr>
        <w:t>ection 17, which may include-</w:t>
      </w:r>
    </w:p>
    <w:p w14:paraId="4711FA2C" w14:textId="77777777" w:rsidR="00ED676F" w:rsidRPr="00DF4343" w:rsidRDefault="00ED676F" w:rsidP="006724DB">
      <w:pPr>
        <w:pStyle w:val="ListParagraph"/>
        <w:numPr>
          <w:ilvl w:val="0"/>
          <w:numId w:val="17"/>
        </w:numPr>
        <w:ind w:left="2127" w:right="27" w:hanging="426"/>
        <w:jc w:val="both"/>
        <w:rPr>
          <w:sz w:val="24"/>
          <w:szCs w:val="24"/>
        </w:rPr>
      </w:pPr>
      <w:r w:rsidRPr="00DF4343">
        <w:rPr>
          <w:sz w:val="24"/>
          <w:szCs w:val="24"/>
        </w:rPr>
        <w:t xml:space="preserve">The number of periodical inspection to be conducted by the Inspector of the places at which the employment of children is prohibited and hazardous occupations or processes are carried out; </w:t>
      </w:r>
    </w:p>
    <w:p w14:paraId="17B735BD" w14:textId="77777777" w:rsidR="00ED676F" w:rsidRPr="00DF4343" w:rsidRDefault="00ED676F" w:rsidP="006724DB">
      <w:pPr>
        <w:pStyle w:val="ListParagraph"/>
        <w:numPr>
          <w:ilvl w:val="0"/>
          <w:numId w:val="17"/>
        </w:numPr>
        <w:ind w:left="2127" w:right="27" w:hanging="426"/>
        <w:jc w:val="both"/>
        <w:rPr>
          <w:sz w:val="24"/>
          <w:szCs w:val="24"/>
        </w:rPr>
      </w:pPr>
      <w:r w:rsidRPr="00DF4343">
        <w:rPr>
          <w:sz w:val="24"/>
          <w:szCs w:val="24"/>
        </w:rPr>
        <w:t xml:space="preserve">The intervals at which an Inspector shall report to the </w:t>
      </w:r>
      <w:r w:rsidR="00EB6DEB">
        <w:rPr>
          <w:sz w:val="24"/>
          <w:szCs w:val="24"/>
        </w:rPr>
        <w:t>State</w:t>
      </w:r>
      <w:r w:rsidRPr="00DF4343">
        <w:rPr>
          <w:sz w:val="24"/>
          <w:szCs w:val="24"/>
        </w:rPr>
        <w:t xml:space="preserve"> Government</w:t>
      </w:r>
      <w:r w:rsidR="00C746E3">
        <w:rPr>
          <w:sz w:val="24"/>
          <w:szCs w:val="24"/>
        </w:rPr>
        <w:t>, complaints received by</w:t>
      </w:r>
      <w:r w:rsidRPr="00DF4343">
        <w:rPr>
          <w:sz w:val="24"/>
          <w:szCs w:val="24"/>
        </w:rPr>
        <w:t xml:space="preserve"> him relating to the subject matter of inspection under clause (i) and the details of action taken by him thereafter;</w:t>
      </w:r>
    </w:p>
    <w:p w14:paraId="6A955FA3" w14:textId="77777777" w:rsidR="00ED676F" w:rsidRPr="00DF4343" w:rsidRDefault="00ED676F" w:rsidP="006724DB">
      <w:pPr>
        <w:pStyle w:val="ListParagraph"/>
        <w:numPr>
          <w:ilvl w:val="0"/>
          <w:numId w:val="17"/>
        </w:numPr>
        <w:ind w:left="2127" w:right="27" w:hanging="426"/>
        <w:jc w:val="both"/>
        <w:rPr>
          <w:sz w:val="24"/>
          <w:szCs w:val="24"/>
        </w:rPr>
      </w:pPr>
      <w:r w:rsidRPr="00DF4343">
        <w:rPr>
          <w:sz w:val="24"/>
          <w:szCs w:val="24"/>
        </w:rPr>
        <w:t xml:space="preserve">Maintenance of record electronically or otherwise of – </w:t>
      </w:r>
    </w:p>
    <w:p w14:paraId="7F82D118" w14:textId="77777777" w:rsidR="00ED676F" w:rsidRPr="00DF4343" w:rsidRDefault="00ED676F" w:rsidP="006724DB">
      <w:pPr>
        <w:pStyle w:val="ListParagraph"/>
        <w:numPr>
          <w:ilvl w:val="0"/>
          <w:numId w:val="18"/>
        </w:numPr>
        <w:ind w:left="2552" w:right="27" w:hanging="425"/>
        <w:jc w:val="both"/>
        <w:rPr>
          <w:sz w:val="24"/>
          <w:szCs w:val="24"/>
        </w:rPr>
      </w:pPr>
      <w:r w:rsidRPr="00DF4343">
        <w:rPr>
          <w:sz w:val="24"/>
          <w:szCs w:val="24"/>
        </w:rPr>
        <w:t>Children and adolescent found to be working in contravention of the provisions of the Act including children who are found to be engaged in family or family enterprises in contravention of the Act;</w:t>
      </w:r>
    </w:p>
    <w:p w14:paraId="589C809A" w14:textId="77777777" w:rsidR="00ED676F" w:rsidRPr="00DF4343" w:rsidRDefault="00ED676F" w:rsidP="006724DB">
      <w:pPr>
        <w:pStyle w:val="ListParagraph"/>
        <w:numPr>
          <w:ilvl w:val="0"/>
          <w:numId w:val="18"/>
        </w:numPr>
        <w:ind w:left="2552" w:right="27" w:hanging="425"/>
        <w:jc w:val="both"/>
        <w:rPr>
          <w:sz w:val="24"/>
          <w:szCs w:val="24"/>
        </w:rPr>
      </w:pPr>
      <w:r w:rsidRPr="00DF4343">
        <w:rPr>
          <w:sz w:val="24"/>
          <w:szCs w:val="24"/>
        </w:rPr>
        <w:t>Number and details of the offences compounded;</w:t>
      </w:r>
    </w:p>
    <w:p w14:paraId="06FE6998" w14:textId="77777777" w:rsidR="00ED676F" w:rsidRPr="00DF4343" w:rsidRDefault="00ED676F" w:rsidP="006724DB">
      <w:pPr>
        <w:pStyle w:val="ListParagraph"/>
        <w:numPr>
          <w:ilvl w:val="0"/>
          <w:numId w:val="18"/>
        </w:numPr>
        <w:ind w:left="2552" w:right="27" w:hanging="425"/>
        <w:jc w:val="both"/>
        <w:rPr>
          <w:sz w:val="24"/>
          <w:szCs w:val="24"/>
        </w:rPr>
      </w:pPr>
      <w:r w:rsidRPr="00DF4343">
        <w:rPr>
          <w:sz w:val="24"/>
          <w:szCs w:val="24"/>
        </w:rPr>
        <w:t>Details of compoundi</w:t>
      </w:r>
      <w:r w:rsidR="00A26230">
        <w:rPr>
          <w:sz w:val="24"/>
          <w:szCs w:val="24"/>
        </w:rPr>
        <w:t>ng amount imposed and recovered</w:t>
      </w:r>
      <w:r w:rsidRPr="00DF4343">
        <w:rPr>
          <w:sz w:val="24"/>
          <w:szCs w:val="24"/>
        </w:rPr>
        <w:t xml:space="preserve"> and </w:t>
      </w:r>
    </w:p>
    <w:p w14:paraId="692590EE" w14:textId="77777777" w:rsidR="00414822" w:rsidRDefault="00ED676F" w:rsidP="006724DB">
      <w:pPr>
        <w:pStyle w:val="ListParagraph"/>
        <w:numPr>
          <w:ilvl w:val="0"/>
          <w:numId w:val="18"/>
        </w:numPr>
        <w:ind w:left="2552" w:right="27" w:hanging="425"/>
        <w:jc w:val="both"/>
        <w:rPr>
          <w:sz w:val="24"/>
          <w:szCs w:val="24"/>
        </w:rPr>
      </w:pPr>
      <w:r w:rsidRPr="00DF4343">
        <w:rPr>
          <w:sz w:val="24"/>
          <w:szCs w:val="24"/>
        </w:rPr>
        <w:t>Details of rehabilitation services provided to children and adolescents under the Act.</w:t>
      </w:r>
    </w:p>
    <w:p w14:paraId="6135FAD0" w14:textId="77777777" w:rsidR="000E5B53" w:rsidRDefault="000E5B53" w:rsidP="00EB6DEB">
      <w:pPr>
        <w:spacing w:after="0"/>
        <w:ind w:right="27"/>
        <w:jc w:val="both"/>
        <w:rPr>
          <w:b/>
          <w:sz w:val="24"/>
          <w:szCs w:val="24"/>
        </w:rPr>
      </w:pPr>
    </w:p>
    <w:p w14:paraId="6EE3DD2B" w14:textId="77777777" w:rsidR="00EB6DEB" w:rsidRPr="000E5B53" w:rsidRDefault="00EB6DEB" w:rsidP="004933E4">
      <w:pPr>
        <w:spacing w:after="0"/>
        <w:ind w:right="27"/>
        <w:jc w:val="center"/>
        <w:rPr>
          <w:b/>
          <w:sz w:val="24"/>
          <w:szCs w:val="24"/>
        </w:rPr>
      </w:pPr>
      <w:r w:rsidRPr="000E5B53">
        <w:rPr>
          <w:b/>
          <w:sz w:val="24"/>
          <w:szCs w:val="24"/>
        </w:rPr>
        <w:t>FORM A</w:t>
      </w:r>
    </w:p>
    <w:p w14:paraId="36A8B222" w14:textId="77777777" w:rsidR="00EB6DEB" w:rsidRDefault="000E5B53" w:rsidP="004933E4">
      <w:pPr>
        <w:spacing w:after="0"/>
        <w:ind w:right="27"/>
        <w:jc w:val="center"/>
        <w:rPr>
          <w:sz w:val="24"/>
          <w:szCs w:val="24"/>
        </w:rPr>
      </w:pPr>
      <w:r>
        <w:rPr>
          <w:sz w:val="24"/>
          <w:szCs w:val="24"/>
        </w:rPr>
        <w:t>[</w:t>
      </w:r>
      <w:r w:rsidR="00EB6DEB">
        <w:rPr>
          <w:sz w:val="24"/>
          <w:szCs w:val="24"/>
        </w:rPr>
        <w:t xml:space="preserve">See rule </w:t>
      </w:r>
      <w:r>
        <w:rPr>
          <w:sz w:val="24"/>
          <w:szCs w:val="24"/>
        </w:rPr>
        <w:t>4(1)]</w:t>
      </w:r>
    </w:p>
    <w:p w14:paraId="00C69168" w14:textId="77777777" w:rsidR="000E5B53" w:rsidRDefault="000E5B53" w:rsidP="004933E4">
      <w:pPr>
        <w:spacing w:after="0"/>
        <w:ind w:right="27"/>
        <w:jc w:val="center"/>
        <w:rPr>
          <w:sz w:val="24"/>
          <w:szCs w:val="24"/>
        </w:rPr>
      </w:pPr>
      <w:r>
        <w:rPr>
          <w:sz w:val="24"/>
          <w:szCs w:val="24"/>
        </w:rPr>
        <w:t>Year.................................</w:t>
      </w:r>
    </w:p>
    <w:p w14:paraId="5CC4E818" w14:textId="77777777" w:rsidR="000E5B53" w:rsidRDefault="000E5B53" w:rsidP="00EB6DEB">
      <w:pPr>
        <w:pBdr>
          <w:bottom w:val="single" w:sz="12" w:space="1" w:color="auto"/>
        </w:pBdr>
        <w:spacing w:after="0"/>
        <w:ind w:right="27"/>
        <w:jc w:val="both"/>
        <w:rPr>
          <w:sz w:val="24"/>
          <w:szCs w:val="24"/>
        </w:rPr>
      </w:pPr>
      <w:r>
        <w:rPr>
          <w:sz w:val="24"/>
          <w:szCs w:val="24"/>
        </w:rPr>
        <w:t>Name and address of employer............................................ Place of work............................... Nature of work being done by the establishment..............................................................................................</w:t>
      </w:r>
    </w:p>
    <w:p w14:paraId="0908CC19" w14:textId="77777777" w:rsidR="000E5B53" w:rsidRDefault="000E5B53" w:rsidP="00EB6DEB">
      <w:pPr>
        <w:spacing w:after="0"/>
        <w:ind w:right="27"/>
        <w:jc w:val="both"/>
        <w:rPr>
          <w:sz w:val="24"/>
          <w:szCs w:val="24"/>
        </w:rPr>
      </w:pPr>
      <w:r>
        <w:rPr>
          <w:sz w:val="24"/>
          <w:szCs w:val="24"/>
        </w:rPr>
        <w:t>Sl.</w:t>
      </w:r>
      <w:r>
        <w:rPr>
          <w:sz w:val="24"/>
          <w:szCs w:val="24"/>
        </w:rPr>
        <w:tab/>
      </w:r>
      <w:r w:rsidR="0029457D">
        <w:rPr>
          <w:sz w:val="24"/>
          <w:szCs w:val="24"/>
        </w:rPr>
        <w:t xml:space="preserve">   </w:t>
      </w:r>
      <w:r>
        <w:rPr>
          <w:sz w:val="24"/>
          <w:szCs w:val="24"/>
        </w:rPr>
        <w:t>Name of</w:t>
      </w:r>
      <w:r>
        <w:rPr>
          <w:sz w:val="24"/>
          <w:szCs w:val="24"/>
        </w:rPr>
        <w:tab/>
        <w:t>Father’s name</w:t>
      </w:r>
      <w:r>
        <w:rPr>
          <w:sz w:val="24"/>
          <w:szCs w:val="24"/>
        </w:rPr>
        <w:tab/>
      </w:r>
      <w:r>
        <w:rPr>
          <w:sz w:val="24"/>
          <w:szCs w:val="24"/>
        </w:rPr>
        <w:tab/>
        <w:t>Date of</w:t>
      </w:r>
      <w:r>
        <w:rPr>
          <w:sz w:val="24"/>
          <w:szCs w:val="24"/>
        </w:rPr>
        <w:tab/>
      </w:r>
      <w:r>
        <w:rPr>
          <w:sz w:val="24"/>
          <w:szCs w:val="24"/>
        </w:rPr>
        <w:tab/>
        <w:t xml:space="preserve">Permanent </w:t>
      </w:r>
      <w:r>
        <w:rPr>
          <w:sz w:val="24"/>
          <w:szCs w:val="24"/>
        </w:rPr>
        <w:tab/>
      </w:r>
      <w:r>
        <w:rPr>
          <w:sz w:val="24"/>
          <w:szCs w:val="24"/>
        </w:rPr>
        <w:tab/>
      </w:r>
      <w:r w:rsidR="0029457D">
        <w:rPr>
          <w:sz w:val="24"/>
          <w:szCs w:val="24"/>
        </w:rPr>
        <w:t xml:space="preserve">   </w:t>
      </w:r>
      <w:r>
        <w:rPr>
          <w:sz w:val="24"/>
          <w:szCs w:val="24"/>
        </w:rPr>
        <w:t>Date of joining</w:t>
      </w:r>
    </w:p>
    <w:p w14:paraId="318A7ED3" w14:textId="77777777" w:rsidR="000E5B53" w:rsidRDefault="000E5B53" w:rsidP="00EB6DEB">
      <w:pPr>
        <w:spacing w:after="0"/>
        <w:ind w:right="27"/>
        <w:jc w:val="both"/>
        <w:rPr>
          <w:sz w:val="24"/>
          <w:szCs w:val="24"/>
        </w:rPr>
      </w:pPr>
      <w:r>
        <w:rPr>
          <w:sz w:val="24"/>
          <w:szCs w:val="24"/>
        </w:rPr>
        <w:t>No.</w:t>
      </w:r>
      <w:r>
        <w:rPr>
          <w:sz w:val="24"/>
          <w:szCs w:val="24"/>
        </w:rPr>
        <w:tab/>
        <w:t>Adolescent</w:t>
      </w:r>
      <w:r>
        <w:rPr>
          <w:sz w:val="24"/>
          <w:szCs w:val="24"/>
        </w:rPr>
        <w:tab/>
      </w:r>
      <w:r>
        <w:rPr>
          <w:sz w:val="24"/>
          <w:szCs w:val="24"/>
        </w:rPr>
        <w:tab/>
      </w:r>
      <w:r>
        <w:rPr>
          <w:sz w:val="24"/>
          <w:szCs w:val="24"/>
        </w:rPr>
        <w:tab/>
      </w:r>
      <w:r>
        <w:rPr>
          <w:sz w:val="24"/>
          <w:szCs w:val="24"/>
        </w:rPr>
        <w:tab/>
      </w:r>
      <w:r w:rsidR="0029457D">
        <w:rPr>
          <w:sz w:val="24"/>
          <w:szCs w:val="24"/>
        </w:rPr>
        <w:t xml:space="preserve">  </w:t>
      </w:r>
      <w:r>
        <w:rPr>
          <w:sz w:val="24"/>
          <w:szCs w:val="24"/>
        </w:rPr>
        <w:t>birth</w:t>
      </w:r>
      <w:r>
        <w:rPr>
          <w:sz w:val="24"/>
          <w:szCs w:val="24"/>
        </w:rPr>
        <w:tab/>
      </w:r>
      <w:r>
        <w:rPr>
          <w:sz w:val="24"/>
          <w:szCs w:val="24"/>
        </w:rPr>
        <w:tab/>
      </w:r>
      <w:r w:rsidR="0029457D">
        <w:rPr>
          <w:sz w:val="24"/>
          <w:szCs w:val="24"/>
        </w:rPr>
        <w:t xml:space="preserve">    </w:t>
      </w:r>
      <w:r>
        <w:rPr>
          <w:sz w:val="24"/>
          <w:szCs w:val="24"/>
        </w:rPr>
        <w:t>address</w:t>
      </w:r>
      <w:r>
        <w:rPr>
          <w:sz w:val="24"/>
          <w:szCs w:val="24"/>
        </w:rPr>
        <w:tab/>
      </w:r>
      <w:r>
        <w:rPr>
          <w:sz w:val="24"/>
          <w:szCs w:val="24"/>
        </w:rPr>
        <w:tab/>
        <w:t>the establishment</w:t>
      </w:r>
    </w:p>
    <w:p w14:paraId="293030C8" w14:textId="77777777" w:rsidR="000E5B53" w:rsidRDefault="000E5B53" w:rsidP="00EB6DEB">
      <w:pPr>
        <w:pBdr>
          <w:top w:val="single" w:sz="12" w:space="1" w:color="auto"/>
          <w:bottom w:val="single" w:sz="12" w:space="1" w:color="auto"/>
        </w:pBdr>
        <w:spacing w:after="0"/>
        <w:ind w:right="27"/>
        <w:jc w:val="both"/>
        <w:rPr>
          <w:sz w:val="24"/>
          <w:szCs w:val="24"/>
        </w:rPr>
      </w:pPr>
      <w:r>
        <w:rPr>
          <w:sz w:val="24"/>
          <w:szCs w:val="24"/>
        </w:rPr>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 xml:space="preserve">    4</w:t>
      </w:r>
      <w:r>
        <w:rPr>
          <w:sz w:val="24"/>
          <w:szCs w:val="24"/>
        </w:rPr>
        <w:tab/>
      </w:r>
      <w:r>
        <w:rPr>
          <w:sz w:val="24"/>
          <w:szCs w:val="24"/>
        </w:rPr>
        <w:tab/>
      </w:r>
      <w:r>
        <w:rPr>
          <w:sz w:val="24"/>
          <w:szCs w:val="24"/>
        </w:rPr>
        <w:tab/>
        <w:t>5</w:t>
      </w:r>
      <w:r>
        <w:rPr>
          <w:sz w:val="24"/>
          <w:szCs w:val="24"/>
        </w:rPr>
        <w:tab/>
      </w:r>
      <w:r>
        <w:rPr>
          <w:sz w:val="24"/>
          <w:szCs w:val="24"/>
        </w:rPr>
        <w:tab/>
      </w:r>
      <w:r>
        <w:rPr>
          <w:sz w:val="24"/>
          <w:szCs w:val="24"/>
        </w:rPr>
        <w:tab/>
        <w:t>6</w:t>
      </w:r>
    </w:p>
    <w:p w14:paraId="38CC311D" w14:textId="77777777" w:rsidR="000E5B53" w:rsidRDefault="000E5B53" w:rsidP="00EB6DEB">
      <w:pPr>
        <w:pBdr>
          <w:bottom w:val="single" w:sz="12" w:space="1" w:color="auto"/>
        </w:pBdr>
        <w:spacing w:after="0"/>
        <w:ind w:right="27"/>
        <w:jc w:val="both"/>
        <w:rPr>
          <w:sz w:val="24"/>
          <w:szCs w:val="24"/>
        </w:rPr>
      </w:pPr>
    </w:p>
    <w:p w14:paraId="0C84F1D1" w14:textId="77777777" w:rsidR="00C92500" w:rsidRDefault="00C92500" w:rsidP="00C92500">
      <w:pPr>
        <w:pBdr>
          <w:bottom w:val="single" w:sz="12" w:space="1" w:color="auto"/>
        </w:pBdr>
        <w:spacing w:after="0" w:line="240" w:lineRule="auto"/>
        <w:ind w:right="27"/>
        <w:jc w:val="both"/>
        <w:rPr>
          <w:sz w:val="24"/>
          <w:szCs w:val="24"/>
        </w:rPr>
      </w:pPr>
      <w:r>
        <w:rPr>
          <w:sz w:val="24"/>
          <w:szCs w:val="24"/>
        </w:rPr>
        <w:t>___________________________________________________________________________________</w:t>
      </w:r>
    </w:p>
    <w:p w14:paraId="633D8EF4" w14:textId="77777777" w:rsidR="00C92500" w:rsidRDefault="00C92500" w:rsidP="00EB6DEB">
      <w:pPr>
        <w:pBdr>
          <w:bottom w:val="single" w:sz="12" w:space="1" w:color="auto"/>
        </w:pBdr>
        <w:spacing w:after="0"/>
        <w:ind w:right="27"/>
        <w:jc w:val="both"/>
        <w:rPr>
          <w:sz w:val="24"/>
          <w:szCs w:val="24"/>
        </w:rPr>
      </w:pPr>
    </w:p>
    <w:p w14:paraId="4BA2110A" w14:textId="77777777" w:rsidR="000E5B53" w:rsidRDefault="000E5B53" w:rsidP="00EB6DEB">
      <w:pPr>
        <w:spacing w:after="0"/>
        <w:ind w:right="27"/>
        <w:jc w:val="both"/>
        <w:rPr>
          <w:sz w:val="24"/>
          <w:szCs w:val="24"/>
        </w:rPr>
      </w:pPr>
      <w:r>
        <w:rPr>
          <w:sz w:val="24"/>
          <w:szCs w:val="24"/>
        </w:rPr>
        <w:t>Name of the work on</w:t>
      </w:r>
      <w:r>
        <w:rPr>
          <w:sz w:val="24"/>
          <w:szCs w:val="24"/>
        </w:rPr>
        <w:tab/>
      </w:r>
      <w:r>
        <w:rPr>
          <w:sz w:val="24"/>
          <w:szCs w:val="24"/>
        </w:rPr>
        <w:tab/>
        <w:t>Daily hours of work</w:t>
      </w:r>
      <w:r>
        <w:rPr>
          <w:sz w:val="24"/>
          <w:szCs w:val="24"/>
        </w:rPr>
        <w:tab/>
      </w:r>
      <w:r>
        <w:rPr>
          <w:sz w:val="24"/>
          <w:szCs w:val="24"/>
        </w:rPr>
        <w:tab/>
        <w:t xml:space="preserve">Interval of </w:t>
      </w:r>
      <w:r>
        <w:rPr>
          <w:sz w:val="24"/>
          <w:szCs w:val="24"/>
        </w:rPr>
        <w:tab/>
        <w:t>Wage</w:t>
      </w:r>
      <w:r>
        <w:rPr>
          <w:sz w:val="24"/>
          <w:szCs w:val="24"/>
        </w:rPr>
        <w:tab/>
      </w:r>
      <w:r>
        <w:rPr>
          <w:sz w:val="24"/>
          <w:szCs w:val="24"/>
        </w:rPr>
        <w:tab/>
        <w:t>Remarks</w:t>
      </w:r>
    </w:p>
    <w:p w14:paraId="237483C7" w14:textId="77777777" w:rsidR="000E5B53" w:rsidRDefault="0029457D" w:rsidP="00EB6DEB">
      <w:pPr>
        <w:spacing w:after="0"/>
        <w:ind w:right="27"/>
        <w:jc w:val="both"/>
        <w:rPr>
          <w:sz w:val="24"/>
          <w:szCs w:val="24"/>
        </w:rPr>
      </w:pPr>
      <w:r>
        <w:rPr>
          <w:sz w:val="24"/>
          <w:szCs w:val="24"/>
        </w:rPr>
        <w:lastRenderedPageBreak/>
        <w:t xml:space="preserve">    </w:t>
      </w:r>
      <w:r w:rsidR="000E5B53">
        <w:rPr>
          <w:sz w:val="24"/>
          <w:szCs w:val="24"/>
        </w:rPr>
        <w:t>Which employed</w:t>
      </w:r>
      <w:r w:rsidR="000E5B53">
        <w:rPr>
          <w:sz w:val="24"/>
          <w:szCs w:val="24"/>
        </w:rPr>
        <w:tab/>
      </w:r>
      <w:r w:rsidR="000E5B53">
        <w:rPr>
          <w:sz w:val="24"/>
          <w:szCs w:val="24"/>
        </w:rPr>
        <w:tab/>
      </w:r>
      <w:r w:rsidR="000E5B53">
        <w:rPr>
          <w:sz w:val="24"/>
          <w:szCs w:val="24"/>
        </w:rPr>
        <w:tab/>
      </w:r>
      <w:r w:rsidR="000E5B53">
        <w:rPr>
          <w:sz w:val="24"/>
          <w:szCs w:val="24"/>
        </w:rPr>
        <w:tab/>
      </w:r>
      <w:r w:rsidR="000E5B53">
        <w:rPr>
          <w:sz w:val="24"/>
          <w:szCs w:val="24"/>
        </w:rPr>
        <w:tab/>
      </w:r>
      <w:r w:rsidR="000E5B53">
        <w:rPr>
          <w:sz w:val="24"/>
          <w:szCs w:val="24"/>
        </w:rPr>
        <w:tab/>
      </w:r>
      <w:r>
        <w:rPr>
          <w:sz w:val="24"/>
          <w:szCs w:val="24"/>
        </w:rPr>
        <w:t xml:space="preserve">      rest</w:t>
      </w:r>
      <w:r>
        <w:rPr>
          <w:sz w:val="24"/>
          <w:szCs w:val="24"/>
        </w:rPr>
        <w:tab/>
        <w:t xml:space="preserve">               </w:t>
      </w:r>
      <w:r w:rsidR="000E5B53">
        <w:rPr>
          <w:sz w:val="24"/>
          <w:szCs w:val="24"/>
        </w:rPr>
        <w:t>paid</w:t>
      </w:r>
      <w:r w:rsidR="000E5B53">
        <w:rPr>
          <w:sz w:val="24"/>
          <w:szCs w:val="24"/>
        </w:rPr>
        <w:tab/>
      </w:r>
    </w:p>
    <w:p w14:paraId="47F02649" w14:textId="77777777" w:rsidR="000E5B53" w:rsidRDefault="000E5B53" w:rsidP="00EB6DEB">
      <w:pPr>
        <w:pBdr>
          <w:top w:val="single" w:sz="12" w:space="1" w:color="auto"/>
          <w:bottom w:val="single" w:sz="12" w:space="1" w:color="auto"/>
        </w:pBdr>
        <w:spacing w:after="0"/>
        <w:ind w:right="27"/>
        <w:jc w:val="both"/>
        <w:rPr>
          <w:sz w:val="24"/>
          <w:szCs w:val="24"/>
        </w:rPr>
      </w:pPr>
      <w:r>
        <w:rPr>
          <w:sz w:val="24"/>
          <w:szCs w:val="24"/>
        </w:rPr>
        <w:tab/>
        <w:t>7</w:t>
      </w:r>
      <w:r>
        <w:rPr>
          <w:sz w:val="24"/>
          <w:szCs w:val="24"/>
        </w:rPr>
        <w:tab/>
      </w:r>
      <w:r>
        <w:rPr>
          <w:sz w:val="24"/>
          <w:szCs w:val="24"/>
        </w:rPr>
        <w:tab/>
      </w:r>
      <w:r>
        <w:rPr>
          <w:sz w:val="24"/>
          <w:szCs w:val="24"/>
        </w:rPr>
        <w:tab/>
      </w:r>
      <w:r>
        <w:rPr>
          <w:sz w:val="24"/>
          <w:szCs w:val="24"/>
        </w:rPr>
        <w:tab/>
        <w:t>8</w:t>
      </w:r>
      <w:r>
        <w:rPr>
          <w:sz w:val="24"/>
          <w:szCs w:val="24"/>
        </w:rPr>
        <w:tab/>
      </w:r>
      <w:r>
        <w:rPr>
          <w:sz w:val="24"/>
          <w:szCs w:val="24"/>
        </w:rPr>
        <w:tab/>
      </w:r>
      <w:r>
        <w:rPr>
          <w:sz w:val="24"/>
          <w:szCs w:val="24"/>
        </w:rPr>
        <w:tab/>
        <w:t xml:space="preserve">           9</w:t>
      </w:r>
      <w:r>
        <w:rPr>
          <w:sz w:val="24"/>
          <w:szCs w:val="24"/>
        </w:rPr>
        <w:tab/>
        <w:t xml:space="preserve"> </w:t>
      </w:r>
      <w:r>
        <w:rPr>
          <w:sz w:val="24"/>
          <w:szCs w:val="24"/>
        </w:rPr>
        <w:tab/>
        <w:t xml:space="preserve">   10</w:t>
      </w:r>
      <w:r>
        <w:rPr>
          <w:sz w:val="24"/>
          <w:szCs w:val="24"/>
        </w:rPr>
        <w:tab/>
      </w:r>
      <w:r>
        <w:rPr>
          <w:sz w:val="24"/>
          <w:szCs w:val="24"/>
        </w:rPr>
        <w:tab/>
        <w:t xml:space="preserve">      11</w:t>
      </w:r>
    </w:p>
    <w:p w14:paraId="62F992D0" w14:textId="77777777" w:rsidR="000E5B53" w:rsidRDefault="000E5B53" w:rsidP="00EB6DEB">
      <w:pPr>
        <w:spacing w:after="0"/>
        <w:ind w:right="27"/>
        <w:jc w:val="both"/>
        <w:rPr>
          <w:sz w:val="24"/>
          <w:szCs w:val="24"/>
        </w:rPr>
      </w:pPr>
    </w:p>
    <w:p w14:paraId="1B821CAB" w14:textId="77777777" w:rsidR="0029457D" w:rsidRDefault="0029457D" w:rsidP="00EB6DEB">
      <w:pPr>
        <w:pBdr>
          <w:bottom w:val="single" w:sz="12" w:space="1" w:color="auto"/>
        </w:pBdr>
        <w:spacing w:after="0"/>
        <w:ind w:right="27"/>
        <w:jc w:val="both"/>
        <w:rPr>
          <w:sz w:val="24"/>
          <w:szCs w:val="24"/>
        </w:rPr>
      </w:pPr>
    </w:p>
    <w:p w14:paraId="69927D32" w14:textId="77777777" w:rsidR="000E5B53" w:rsidRDefault="000E5B53" w:rsidP="00EB6DEB">
      <w:pPr>
        <w:spacing w:after="0"/>
        <w:ind w:right="27"/>
        <w:jc w:val="both"/>
        <w:rPr>
          <w:sz w:val="24"/>
          <w:szCs w:val="24"/>
        </w:rPr>
      </w:pPr>
    </w:p>
    <w:p w14:paraId="33D9E665" w14:textId="77777777" w:rsidR="000E5B53" w:rsidRPr="000E5B53" w:rsidRDefault="000E5B53" w:rsidP="004933E4">
      <w:pPr>
        <w:spacing w:after="0"/>
        <w:ind w:right="27"/>
        <w:jc w:val="center"/>
        <w:rPr>
          <w:b/>
          <w:sz w:val="24"/>
          <w:szCs w:val="24"/>
        </w:rPr>
      </w:pPr>
      <w:r w:rsidRPr="000E5B53">
        <w:rPr>
          <w:b/>
          <w:sz w:val="24"/>
          <w:szCs w:val="24"/>
        </w:rPr>
        <w:t>FORM B</w:t>
      </w:r>
    </w:p>
    <w:p w14:paraId="49687480" w14:textId="77777777" w:rsidR="000E5B53" w:rsidRDefault="000E5B53" w:rsidP="004933E4">
      <w:pPr>
        <w:spacing w:after="0"/>
        <w:ind w:right="27"/>
        <w:jc w:val="center"/>
        <w:rPr>
          <w:sz w:val="24"/>
          <w:szCs w:val="24"/>
        </w:rPr>
      </w:pPr>
      <w:r>
        <w:rPr>
          <w:sz w:val="24"/>
          <w:szCs w:val="24"/>
        </w:rPr>
        <w:t>[See rule 5(2)]</w:t>
      </w:r>
    </w:p>
    <w:p w14:paraId="474A3B1A" w14:textId="77777777" w:rsidR="000E5B53" w:rsidRDefault="004933E4" w:rsidP="004933E4">
      <w:pPr>
        <w:spacing w:after="0"/>
        <w:ind w:right="27"/>
        <w:jc w:val="center"/>
        <w:rPr>
          <w:b/>
          <w:sz w:val="24"/>
          <w:szCs w:val="24"/>
        </w:rPr>
      </w:pPr>
      <w:r w:rsidRPr="004933E4">
        <w:rPr>
          <w:b/>
          <w:sz w:val="24"/>
          <w:szCs w:val="24"/>
        </w:rPr>
        <w:t>CERTIFICATE OF AGE</w:t>
      </w:r>
    </w:p>
    <w:p w14:paraId="05CA1DCE" w14:textId="77777777" w:rsidR="004933E4" w:rsidRDefault="004933E4" w:rsidP="004933E4">
      <w:pPr>
        <w:spacing w:after="0"/>
        <w:ind w:right="27"/>
        <w:jc w:val="center"/>
        <w:rPr>
          <w:sz w:val="24"/>
          <w:szCs w:val="24"/>
        </w:rPr>
      </w:pPr>
      <w:r w:rsidRPr="004933E4">
        <w:rPr>
          <w:sz w:val="24"/>
          <w:szCs w:val="24"/>
        </w:rPr>
        <w:t>Certificate No................................................</w:t>
      </w:r>
    </w:p>
    <w:p w14:paraId="35E614A5" w14:textId="77777777" w:rsidR="004933E4" w:rsidRDefault="004933E4" w:rsidP="004933E4">
      <w:pPr>
        <w:spacing w:after="0"/>
        <w:ind w:left="720" w:right="27" w:firstLine="414"/>
        <w:jc w:val="both"/>
        <w:rPr>
          <w:sz w:val="24"/>
          <w:szCs w:val="24"/>
        </w:rPr>
      </w:pPr>
      <w:r>
        <w:rPr>
          <w:sz w:val="24"/>
          <w:szCs w:val="24"/>
        </w:rPr>
        <w:t>I hereby certify that I have personally examined (name)..................................son/daughter of................................................. residing at....................................... and that he/she has completed his/her fourteenth year and his/her age, as nearly as can be ascertained from my examination, is............................................................... years (completed). His/her descriptive marks are................................ Thumb impression/signature of child...............................</w:t>
      </w:r>
    </w:p>
    <w:p w14:paraId="56B2C93E" w14:textId="77777777" w:rsidR="004933E4" w:rsidRDefault="004933E4" w:rsidP="00EB6DEB">
      <w:pPr>
        <w:spacing w:after="0"/>
        <w:ind w:right="27"/>
        <w:jc w:val="both"/>
        <w:rPr>
          <w:sz w:val="24"/>
          <w:szCs w:val="24"/>
        </w:rPr>
      </w:pPr>
    </w:p>
    <w:p w14:paraId="23DF3E6B" w14:textId="77777777" w:rsidR="004933E4" w:rsidRDefault="004933E4" w:rsidP="004933E4">
      <w:pPr>
        <w:spacing w:after="0"/>
        <w:ind w:right="27" w:firstLine="720"/>
        <w:jc w:val="both"/>
        <w:rPr>
          <w:sz w:val="24"/>
          <w:szCs w:val="24"/>
        </w:rPr>
      </w:pPr>
      <w:r>
        <w:rPr>
          <w:sz w:val="24"/>
          <w:szCs w:val="24"/>
        </w:rPr>
        <w:t>Place.....................................</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66A621E" w14:textId="77777777" w:rsidR="004933E4" w:rsidRDefault="004933E4" w:rsidP="004933E4">
      <w:pPr>
        <w:spacing w:after="0"/>
        <w:ind w:right="27" w:firstLine="720"/>
        <w:jc w:val="both"/>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A42EB2B" w14:textId="77777777" w:rsidR="004933E4" w:rsidRDefault="004933E4" w:rsidP="004933E4">
      <w:pPr>
        <w:spacing w:after="0"/>
        <w:ind w:left="5760" w:right="27" w:firstLine="720"/>
        <w:jc w:val="both"/>
        <w:rPr>
          <w:sz w:val="24"/>
          <w:szCs w:val="24"/>
        </w:rPr>
      </w:pPr>
      <w:r>
        <w:rPr>
          <w:sz w:val="24"/>
          <w:szCs w:val="24"/>
        </w:rPr>
        <w:t>.........................................................</w:t>
      </w:r>
    </w:p>
    <w:p w14:paraId="7444BB64" w14:textId="77777777" w:rsidR="006724DB" w:rsidRDefault="006724DB" w:rsidP="006724DB">
      <w:pPr>
        <w:spacing w:after="0"/>
        <w:ind w:left="5760" w:right="27" w:firstLine="720"/>
        <w:jc w:val="both"/>
        <w:rPr>
          <w:sz w:val="24"/>
          <w:szCs w:val="24"/>
        </w:rPr>
      </w:pPr>
      <w:r>
        <w:rPr>
          <w:sz w:val="24"/>
          <w:szCs w:val="24"/>
        </w:rPr>
        <w:t xml:space="preserve">    </w:t>
      </w:r>
      <w:r w:rsidR="004933E4">
        <w:rPr>
          <w:sz w:val="24"/>
          <w:szCs w:val="24"/>
        </w:rPr>
        <w:t>Signature of Medical Authority</w:t>
      </w:r>
    </w:p>
    <w:p w14:paraId="0BD5E564" w14:textId="77777777" w:rsidR="004933E4" w:rsidRDefault="004933E4" w:rsidP="00EB6DEB">
      <w:pPr>
        <w:spacing w:after="0"/>
        <w:ind w:right="27"/>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Designation......................................</w:t>
      </w:r>
    </w:p>
    <w:p w14:paraId="27CDDCC2" w14:textId="77777777" w:rsidR="004933E4" w:rsidRDefault="004933E4" w:rsidP="00EB6DEB">
      <w:pPr>
        <w:spacing w:after="0"/>
        <w:ind w:right="27"/>
        <w:jc w:val="both"/>
        <w:rPr>
          <w:sz w:val="24"/>
          <w:szCs w:val="24"/>
        </w:rPr>
      </w:pPr>
    </w:p>
    <w:p w14:paraId="1F9AD77E" w14:textId="77777777" w:rsidR="004933E4" w:rsidRPr="00C92500" w:rsidRDefault="00D3599C" w:rsidP="00D3599C">
      <w:pPr>
        <w:spacing w:after="0"/>
        <w:ind w:left="3600" w:right="27" w:firstLine="720"/>
        <w:rPr>
          <w:b/>
          <w:sz w:val="24"/>
          <w:szCs w:val="24"/>
        </w:rPr>
      </w:pPr>
      <w:r>
        <w:rPr>
          <w:sz w:val="24"/>
          <w:szCs w:val="24"/>
        </w:rPr>
        <w:t xml:space="preserve">    </w:t>
      </w:r>
      <w:r w:rsidR="004933E4" w:rsidRPr="00C92500">
        <w:rPr>
          <w:b/>
          <w:sz w:val="24"/>
          <w:szCs w:val="24"/>
        </w:rPr>
        <w:t>FORM C</w:t>
      </w:r>
    </w:p>
    <w:p w14:paraId="1249CE86" w14:textId="77777777" w:rsidR="00D8787E" w:rsidRDefault="00D8787E" w:rsidP="00C92500">
      <w:pPr>
        <w:spacing w:after="0"/>
        <w:ind w:right="27"/>
        <w:jc w:val="center"/>
        <w:rPr>
          <w:sz w:val="24"/>
          <w:szCs w:val="24"/>
        </w:rPr>
      </w:pPr>
      <w:r>
        <w:rPr>
          <w:sz w:val="24"/>
          <w:szCs w:val="24"/>
        </w:rPr>
        <w:t>[See rule 2C (1)(b)]</w:t>
      </w:r>
    </w:p>
    <w:p w14:paraId="3484A4AD" w14:textId="77777777" w:rsidR="00D8787E" w:rsidRPr="00C92500" w:rsidRDefault="00D8787E" w:rsidP="00EB6DEB">
      <w:pPr>
        <w:spacing w:after="0"/>
        <w:ind w:right="27"/>
        <w:jc w:val="both"/>
        <w:rPr>
          <w:b/>
          <w:sz w:val="24"/>
          <w:szCs w:val="24"/>
        </w:rPr>
      </w:pPr>
      <w:r w:rsidRPr="00C92500">
        <w:rPr>
          <w:b/>
          <w:sz w:val="24"/>
          <w:szCs w:val="24"/>
        </w:rPr>
        <w:t>UNDERTAKING UNDER RULE 2C(1)(b) OF THE NAGALAND CHILD AND ADOLESCENT</w:t>
      </w:r>
      <w:r w:rsidR="00CF7B5C">
        <w:rPr>
          <w:b/>
          <w:sz w:val="24"/>
          <w:szCs w:val="24"/>
        </w:rPr>
        <w:t xml:space="preserve"> </w:t>
      </w:r>
      <w:r w:rsidRPr="00C92500">
        <w:rPr>
          <w:b/>
          <w:sz w:val="24"/>
          <w:szCs w:val="24"/>
        </w:rPr>
        <w:t>LABOUR (</w:t>
      </w:r>
      <w:r w:rsidR="00CF7B5C">
        <w:rPr>
          <w:b/>
          <w:sz w:val="24"/>
          <w:szCs w:val="24"/>
        </w:rPr>
        <w:t>P</w:t>
      </w:r>
      <w:r w:rsidR="00A26230">
        <w:rPr>
          <w:b/>
          <w:sz w:val="24"/>
          <w:szCs w:val="24"/>
        </w:rPr>
        <w:t>RO</w:t>
      </w:r>
      <w:r w:rsidRPr="00C92500">
        <w:rPr>
          <w:b/>
          <w:sz w:val="24"/>
          <w:szCs w:val="24"/>
        </w:rPr>
        <w:t>HIBITION</w:t>
      </w:r>
      <w:r w:rsidR="00A26230">
        <w:rPr>
          <w:b/>
          <w:sz w:val="24"/>
          <w:szCs w:val="24"/>
        </w:rPr>
        <w:t xml:space="preserve"> &amp; REGULATION</w:t>
      </w:r>
      <w:r w:rsidRPr="00C92500">
        <w:rPr>
          <w:b/>
          <w:sz w:val="24"/>
          <w:szCs w:val="24"/>
        </w:rPr>
        <w:t>) RULES, 20</w:t>
      </w:r>
      <w:r w:rsidR="007C2C0E">
        <w:rPr>
          <w:b/>
          <w:sz w:val="24"/>
          <w:szCs w:val="24"/>
        </w:rPr>
        <w:t>21</w:t>
      </w:r>
      <w:r w:rsidR="00A26230">
        <w:rPr>
          <w:b/>
          <w:sz w:val="24"/>
          <w:szCs w:val="24"/>
        </w:rPr>
        <w:t>.</w:t>
      </w:r>
    </w:p>
    <w:p w14:paraId="5FAE4AF3" w14:textId="77777777" w:rsidR="00D8787E" w:rsidRDefault="00D8787E" w:rsidP="00EB6DEB">
      <w:pPr>
        <w:spacing w:after="0"/>
        <w:ind w:right="27"/>
        <w:jc w:val="both"/>
        <w:rPr>
          <w:sz w:val="24"/>
          <w:szCs w:val="24"/>
        </w:rPr>
      </w:pPr>
    </w:p>
    <w:p w14:paraId="3C7E3EC5" w14:textId="77777777" w:rsidR="00D8787E" w:rsidRDefault="00D8787E" w:rsidP="00EB6DEB">
      <w:pPr>
        <w:spacing w:after="0"/>
        <w:ind w:right="27"/>
        <w:jc w:val="both"/>
        <w:rPr>
          <w:sz w:val="24"/>
          <w:szCs w:val="24"/>
        </w:rPr>
      </w:pPr>
      <w:r>
        <w:rPr>
          <w:sz w:val="24"/>
          <w:szCs w:val="24"/>
        </w:rPr>
        <w:t>I...............................................producer of.............................................................an audio visual media production or organiser of.....................................................................a commercial event, involving the participation of the following child/children, namely:-</w:t>
      </w:r>
    </w:p>
    <w:p w14:paraId="523AD405" w14:textId="77777777" w:rsidR="00D8787E" w:rsidRDefault="00D8787E" w:rsidP="00EB6DEB">
      <w:pPr>
        <w:spacing w:after="0"/>
        <w:ind w:right="27"/>
        <w:jc w:val="both"/>
        <w:rPr>
          <w:sz w:val="24"/>
          <w:szCs w:val="24"/>
        </w:rPr>
      </w:pPr>
    </w:p>
    <w:p w14:paraId="35E4B675" w14:textId="77777777" w:rsidR="00D8787E" w:rsidRDefault="00D8787E" w:rsidP="00EB6DEB">
      <w:pPr>
        <w:pBdr>
          <w:top w:val="single" w:sz="12" w:space="1" w:color="auto"/>
          <w:bottom w:val="single" w:sz="12" w:space="1" w:color="auto"/>
        </w:pBdr>
        <w:spacing w:after="0"/>
        <w:ind w:right="27"/>
        <w:jc w:val="both"/>
        <w:rPr>
          <w:sz w:val="24"/>
          <w:szCs w:val="24"/>
        </w:rPr>
      </w:pPr>
      <w:r>
        <w:rPr>
          <w:sz w:val="24"/>
          <w:szCs w:val="24"/>
        </w:rPr>
        <w:t>Sl. No.</w:t>
      </w:r>
      <w:r>
        <w:rPr>
          <w:sz w:val="24"/>
          <w:szCs w:val="24"/>
        </w:rPr>
        <w:tab/>
      </w:r>
      <w:r>
        <w:rPr>
          <w:sz w:val="24"/>
          <w:szCs w:val="24"/>
        </w:rPr>
        <w:tab/>
        <w:t>Name of the Child/Children</w:t>
      </w:r>
      <w:r>
        <w:rPr>
          <w:sz w:val="24"/>
          <w:szCs w:val="24"/>
        </w:rPr>
        <w:tab/>
      </w:r>
      <w:r>
        <w:rPr>
          <w:sz w:val="24"/>
          <w:szCs w:val="24"/>
        </w:rPr>
        <w:tab/>
        <w:t>Parent’s/Guardian’s Name</w:t>
      </w:r>
      <w:r>
        <w:rPr>
          <w:sz w:val="24"/>
          <w:szCs w:val="24"/>
        </w:rPr>
        <w:tab/>
      </w:r>
      <w:r>
        <w:rPr>
          <w:sz w:val="24"/>
          <w:szCs w:val="24"/>
        </w:rPr>
        <w:tab/>
        <w:t>Address</w:t>
      </w:r>
    </w:p>
    <w:p w14:paraId="22387CE6" w14:textId="77777777" w:rsidR="00D8787E" w:rsidRDefault="00D8787E" w:rsidP="00EB6DEB">
      <w:pPr>
        <w:spacing w:after="0"/>
        <w:ind w:right="27"/>
        <w:jc w:val="both"/>
        <w:rPr>
          <w:sz w:val="24"/>
          <w:szCs w:val="24"/>
        </w:rPr>
      </w:pPr>
    </w:p>
    <w:p w14:paraId="6C1C4796" w14:textId="77777777" w:rsidR="00D8787E" w:rsidRDefault="00D8787E" w:rsidP="00EB6DEB">
      <w:pPr>
        <w:pBdr>
          <w:bottom w:val="single" w:sz="12" w:space="1" w:color="auto"/>
        </w:pBdr>
        <w:spacing w:after="0"/>
        <w:ind w:right="27"/>
        <w:jc w:val="both"/>
        <w:rPr>
          <w:sz w:val="24"/>
          <w:szCs w:val="24"/>
        </w:rPr>
      </w:pPr>
    </w:p>
    <w:p w14:paraId="13F34300" w14:textId="77777777" w:rsidR="00C92500" w:rsidRDefault="00C92500" w:rsidP="00EB6DEB">
      <w:pPr>
        <w:spacing w:after="0"/>
        <w:ind w:right="27"/>
        <w:jc w:val="both"/>
        <w:rPr>
          <w:sz w:val="24"/>
          <w:szCs w:val="24"/>
        </w:rPr>
      </w:pPr>
    </w:p>
    <w:p w14:paraId="765E1410" w14:textId="77777777" w:rsidR="00101C9C" w:rsidRDefault="00D8787E" w:rsidP="00EB6DEB">
      <w:pPr>
        <w:spacing w:after="0"/>
        <w:ind w:right="27"/>
        <w:jc w:val="both"/>
        <w:rPr>
          <w:sz w:val="24"/>
          <w:szCs w:val="24"/>
        </w:rPr>
      </w:pPr>
      <w:r>
        <w:rPr>
          <w:sz w:val="24"/>
          <w:szCs w:val="24"/>
        </w:rPr>
        <w:t>do hereby undertake that in the course of the involvement of the above mentioned child/children in the event.....................................................................</w:t>
      </w:r>
      <w:r w:rsidR="00101C9C">
        <w:rPr>
          <w:sz w:val="24"/>
          <w:szCs w:val="24"/>
        </w:rPr>
        <w:t xml:space="preserve"> </w:t>
      </w:r>
      <w:r>
        <w:rPr>
          <w:sz w:val="24"/>
          <w:szCs w:val="24"/>
        </w:rPr>
        <w:t>(specify</w:t>
      </w:r>
      <w:r w:rsidR="00101C9C">
        <w:rPr>
          <w:sz w:val="24"/>
          <w:szCs w:val="24"/>
        </w:rPr>
        <w:t xml:space="preserve"> the event), there shall be no violation of any of the provisions of the Child and Adolescent Labour (Prohibition and Regulation) Act, 1986 (61 of 86) and the Nagaland Child and Adolescent Labour (Prohibition and Regulation) Rules, 20</w:t>
      </w:r>
      <w:r w:rsidR="0086124C">
        <w:rPr>
          <w:sz w:val="24"/>
          <w:szCs w:val="24"/>
        </w:rPr>
        <w:t>21</w:t>
      </w:r>
      <w:r w:rsidR="00101C9C">
        <w:rPr>
          <w:sz w:val="24"/>
          <w:szCs w:val="24"/>
        </w:rPr>
        <w:t xml:space="preserve"> and full care shall be taken of the physical and mental health, and other requirements of the child/children, so that he/they feel no inconvenience. I also undertake that during the event, all laws applicable for the time being in force for the protection of children, including their right to education, care and protection, and legal provisions against sexual offences will be complied.</w:t>
      </w:r>
    </w:p>
    <w:p w14:paraId="1234AB71" w14:textId="77777777" w:rsidR="00101C9C" w:rsidRDefault="00101C9C" w:rsidP="00EB6DEB">
      <w:pPr>
        <w:spacing w:after="0"/>
        <w:ind w:right="27"/>
        <w:jc w:val="both"/>
        <w:rPr>
          <w:sz w:val="24"/>
          <w:szCs w:val="24"/>
        </w:rPr>
      </w:pPr>
    </w:p>
    <w:p w14:paraId="09A1CAD2" w14:textId="77777777" w:rsidR="00101C9C" w:rsidRDefault="00101C9C" w:rsidP="00EB6DEB">
      <w:pPr>
        <w:spacing w:after="0"/>
        <w:ind w:right="27"/>
        <w:jc w:val="both"/>
        <w:rPr>
          <w:sz w:val="24"/>
          <w:szCs w:val="24"/>
        </w:rPr>
      </w:pPr>
      <w:r>
        <w:rPr>
          <w:sz w:val="24"/>
          <w:szCs w:val="24"/>
        </w:rPr>
        <w:lastRenderedPageBreak/>
        <w:t>Dates.............................</w:t>
      </w:r>
      <w:r>
        <w:rPr>
          <w:sz w:val="24"/>
          <w:szCs w:val="24"/>
        </w:rPr>
        <w:tab/>
      </w:r>
      <w:r>
        <w:rPr>
          <w:sz w:val="24"/>
          <w:szCs w:val="24"/>
        </w:rPr>
        <w:tab/>
      </w:r>
      <w:r>
        <w:rPr>
          <w:sz w:val="24"/>
          <w:szCs w:val="24"/>
        </w:rPr>
        <w:tab/>
      </w:r>
      <w:r>
        <w:rPr>
          <w:sz w:val="24"/>
          <w:szCs w:val="24"/>
        </w:rPr>
        <w:tab/>
        <w:t xml:space="preserve">        ..........................................................................</w:t>
      </w:r>
    </w:p>
    <w:p w14:paraId="1EEE99AE" w14:textId="77777777" w:rsidR="00D8787E" w:rsidRPr="004933E4" w:rsidRDefault="00101C9C" w:rsidP="00101C9C">
      <w:pPr>
        <w:spacing w:after="0"/>
        <w:ind w:left="4320" w:right="27" w:firstLine="720"/>
        <w:jc w:val="both"/>
        <w:rPr>
          <w:sz w:val="24"/>
          <w:szCs w:val="24"/>
        </w:rPr>
      </w:pPr>
      <w:r>
        <w:rPr>
          <w:sz w:val="24"/>
          <w:szCs w:val="24"/>
        </w:rPr>
        <w:t xml:space="preserve">        Name and signature of the Producer with seal                                                                                                                    </w:t>
      </w:r>
      <w:r w:rsidR="00D8787E">
        <w:rPr>
          <w:sz w:val="24"/>
          <w:szCs w:val="24"/>
        </w:rPr>
        <w:t xml:space="preserve"> </w:t>
      </w:r>
    </w:p>
    <w:sectPr w:rsidR="00D8787E" w:rsidRPr="004933E4" w:rsidSect="00A40655">
      <w:pgSz w:w="11906" w:h="16838"/>
      <w:pgMar w:top="1440" w:right="1016" w:bottom="63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02"/>
    <w:multiLevelType w:val="hybridMultilevel"/>
    <w:tmpl w:val="40D6DB0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837FA6"/>
    <w:multiLevelType w:val="hybridMultilevel"/>
    <w:tmpl w:val="DE748916"/>
    <w:lvl w:ilvl="0" w:tplc="1A5A40BE">
      <w:start w:val="5"/>
      <w:numFmt w:val="decimal"/>
      <w:lvlText w:val="%1."/>
      <w:lvlJc w:val="left"/>
      <w:pPr>
        <w:ind w:left="862" w:hanging="360"/>
      </w:pPr>
      <w:rPr>
        <w:rFonts w:hint="default"/>
        <w:b/>
      </w:rPr>
    </w:lvl>
    <w:lvl w:ilvl="1" w:tplc="7A629B58">
      <w:start w:val="1"/>
      <w:numFmt w:val="upp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4E3391"/>
    <w:multiLevelType w:val="hybridMultilevel"/>
    <w:tmpl w:val="CCD23148"/>
    <w:lvl w:ilvl="0" w:tplc="2962EEA2">
      <w:start w:val="1"/>
      <w:numFmt w:val="lowerRoman"/>
      <w:lvlText w:val="(%1)"/>
      <w:lvlJc w:val="left"/>
      <w:pPr>
        <w:ind w:left="1815" w:hanging="720"/>
      </w:pPr>
      <w:rPr>
        <w:rFonts w:hint="default"/>
      </w:rPr>
    </w:lvl>
    <w:lvl w:ilvl="1" w:tplc="40090019" w:tentative="1">
      <w:start w:val="1"/>
      <w:numFmt w:val="lowerLetter"/>
      <w:lvlText w:val="%2."/>
      <w:lvlJc w:val="left"/>
      <w:pPr>
        <w:ind w:left="2175" w:hanging="360"/>
      </w:pPr>
    </w:lvl>
    <w:lvl w:ilvl="2" w:tplc="4009001B" w:tentative="1">
      <w:start w:val="1"/>
      <w:numFmt w:val="lowerRoman"/>
      <w:lvlText w:val="%3."/>
      <w:lvlJc w:val="right"/>
      <w:pPr>
        <w:ind w:left="2895" w:hanging="180"/>
      </w:pPr>
    </w:lvl>
    <w:lvl w:ilvl="3" w:tplc="4009000F" w:tentative="1">
      <w:start w:val="1"/>
      <w:numFmt w:val="decimal"/>
      <w:lvlText w:val="%4."/>
      <w:lvlJc w:val="left"/>
      <w:pPr>
        <w:ind w:left="3615" w:hanging="360"/>
      </w:pPr>
    </w:lvl>
    <w:lvl w:ilvl="4" w:tplc="40090019" w:tentative="1">
      <w:start w:val="1"/>
      <w:numFmt w:val="lowerLetter"/>
      <w:lvlText w:val="%5."/>
      <w:lvlJc w:val="left"/>
      <w:pPr>
        <w:ind w:left="4335" w:hanging="360"/>
      </w:pPr>
    </w:lvl>
    <w:lvl w:ilvl="5" w:tplc="4009001B" w:tentative="1">
      <w:start w:val="1"/>
      <w:numFmt w:val="lowerRoman"/>
      <w:lvlText w:val="%6."/>
      <w:lvlJc w:val="right"/>
      <w:pPr>
        <w:ind w:left="5055" w:hanging="180"/>
      </w:pPr>
    </w:lvl>
    <w:lvl w:ilvl="6" w:tplc="4009000F" w:tentative="1">
      <w:start w:val="1"/>
      <w:numFmt w:val="decimal"/>
      <w:lvlText w:val="%7."/>
      <w:lvlJc w:val="left"/>
      <w:pPr>
        <w:ind w:left="5775" w:hanging="360"/>
      </w:pPr>
    </w:lvl>
    <w:lvl w:ilvl="7" w:tplc="40090019" w:tentative="1">
      <w:start w:val="1"/>
      <w:numFmt w:val="lowerLetter"/>
      <w:lvlText w:val="%8."/>
      <w:lvlJc w:val="left"/>
      <w:pPr>
        <w:ind w:left="6495" w:hanging="360"/>
      </w:pPr>
    </w:lvl>
    <w:lvl w:ilvl="8" w:tplc="4009001B" w:tentative="1">
      <w:start w:val="1"/>
      <w:numFmt w:val="lowerRoman"/>
      <w:lvlText w:val="%9."/>
      <w:lvlJc w:val="right"/>
      <w:pPr>
        <w:ind w:left="7215" w:hanging="180"/>
      </w:pPr>
    </w:lvl>
  </w:abstractNum>
  <w:abstractNum w:abstractNumId="3" w15:restartNumberingAfterBreak="0">
    <w:nsid w:val="0D540BA7"/>
    <w:multiLevelType w:val="hybridMultilevel"/>
    <w:tmpl w:val="AFC45F58"/>
    <w:lvl w:ilvl="0" w:tplc="2BBE7E3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262ED"/>
    <w:multiLevelType w:val="hybridMultilevel"/>
    <w:tmpl w:val="DBA87074"/>
    <w:lvl w:ilvl="0" w:tplc="790EAFF4">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28A45A51"/>
    <w:multiLevelType w:val="hybridMultilevel"/>
    <w:tmpl w:val="25B02D46"/>
    <w:lvl w:ilvl="0" w:tplc="790EAFF4">
      <w:start w:val="1"/>
      <w:numFmt w:val="lowerRoman"/>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E035D56"/>
    <w:multiLevelType w:val="hybridMultilevel"/>
    <w:tmpl w:val="FF562596"/>
    <w:lvl w:ilvl="0" w:tplc="2E60841C">
      <w:start w:val="1"/>
      <w:numFmt w:val="decimal"/>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30167EA1"/>
    <w:multiLevelType w:val="hybridMultilevel"/>
    <w:tmpl w:val="8B0CD1FC"/>
    <w:lvl w:ilvl="0" w:tplc="AC6C5606">
      <w:start w:val="2"/>
      <w:numFmt w:val="decimal"/>
      <w:lvlText w:val="(%1)"/>
      <w:lvlJc w:val="left"/>
      <w:pPr>
        <w:ind w:left="86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32034E56"/>
    <w:multiLevelType w:val="hybridMultilevel"/>
    <w:tmpl w:val="1A905E70"/>
    <w:lvl w:ilvl="0" w:tplc="402C57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07EA6"/>
    <w:multiLevelType w:val="hybridMultilevel"/>
    <w:tmpl w:val="8716C022"/>
    <w:lvl w:ilvl="0" w:tplc="790EAFF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FE6A3A"/>
    <w:multiLevelType w:val="hybridMultilevel"/>
    <w:tmpl w:val="13FAC2C6"/>
    <w:lvl w:ilvl="0" w:tplc="790EAFF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DB3951"/>
    <w:multiLevelType w:val="hybridMultilevel"/>
    <w:tmpl w:val="55A8A98C"/>
    <w:lvl w:ilvl="0" w:tplc="376C8DCA">
      <w:start w:val="1"/>
      <w:numFmt w:val="lowerRoman"/>
      <w:lvlText w:val="(%1)"/>
      <w:lvlJc w:val="left"/>
      <w:pPr>
        <w:ind w:left="510" w:hanging="360"/>
      </w:pPr>
      <w:rPr>
        <w:rFonts w:asciiTheme="minorHAnsi" w:eastAsiaTheme="minorHAnsi" w:hAnsiTheme="minorHAnsi" w:cstheme="minorBid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2" w15:restartNumberingAfterBreak="0">
    <w:nsid w:val="3B0F5D94"/>
    <w:multiLevelType w:val="hybridMultilevel"/>
    <w:tmpl w:val="DBB44D06"/>
    <w:lvl w:ilvl="0" w:tplc="2E7256F4">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EDE7BAD"/>
    <w:multiLevelType w:val="hybridMultilevel"/>
    <w:tmpl w:val="3B548F3C"/>
    <w:lvl w:ilvl="0" w:tplc="DD3A80D6">
      <w:start w:val="1"/>
      <w:numFmt w:val="lowerRoman"/>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F9A33FE"/>
    <w:multiLevelType w:val="hybridMultilevel"/>
    <w:tmpl w:val="40D6DB0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015302B"/>
    <w:multiLevelType w:val="hybridMultilevel"/>
    <w:tmpl w:val="49B2981C"/>
    <w:lvl w:ilvl="0" w:tplc="098EDEB0">
      <w:start w:val="2"/>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E2FD2"/>
    <w:multiLevelType w:val="hybridMultilevel"/>
    <w:tmpl w:val="AAA8A0A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4D93374D"/>
    <w:multiLevelType w:val="hybridMultilevel"/>
    <w:tmpl w:val="89BC975E"/>
    <w:lvl w:ilvl="0" w:tplc="376C8DCA">
      <w:start w:val="1"/>
      <w:numFmt w:val="lowerRoman"/>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F721C26"/>
    <w:multiLevelType w:val="hybridMultilevel"/>
    <w:tmpl w:val="0084003A"/>
    <w:lvl w:ilvl="0" w:tplc="1FE4B7E4">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25D27"/>
    <w:multiLevelType w:val="hybridMultilevel"/>
    <w:tmpl w:val="F586D5E4"/>
    <w:lvl w:ilvl="0" w:tplc="790EAF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36BDB"/>
    <w:multiLevelType w:val="hybridMultilevel"/>
    <w:tmpl w:val="28C0A82E"/>
    <w:lvl w:ilvl="0" w:tplc="2ABCE04A">
      <w:start w:val="1"/>
      <w:numFmt w:val="lowerLetter"/>
      <w:lvlText w:val="(%1)"/>
      <w:lvlJc w:val="left"/>
      <w:pPr>
        <w:ind w:left="2880" w:hanging="360"/>
      </w:pPr>
      <w:rPr>
        <w:rFonts w:hint="default"/>
      </w:r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21" w15:restartNumberingAfterBreak="0">
    <w:nsid w:val="67631DD4"/>
    <w:multiLevelType w:val="hybridMultilevel"/>
    <w:tmpl w:val="FD1EFEF8"/>
    <w:lvl w:ilvl="0" w:tplc="00FC0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53484A"/>
    <w:multiLevelType w:val="hybridMultilevel"/>
    <w:tmpl w:val="48EC149C"/>
    <w:lvl w:ilvl="0" w:tplc="58AC2F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237E11"/>
    <w:multiLevelType w:val="hybridMultilevel"/>
    <w:tmpl w:val="2986495C"/>
    <w:lvl w:ilvl="0" w:tplc="790EAF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05874"/>
    <w:multiLevelType w:val="hybridMultilevel"/>
    <w:tmpl w:val="3A5E7134"/>
    <w:lvl w:ilvl="0" w:tplc="566CCC1C">
      <w:start w:val="2"/>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5" w15:restartNumberingAfterBreak="0">
    <w:nsid w:val="77A72542"/>
    <w:multiLevelType w:val="hybridMultilevel"/>
    <w:tmpl w:val="6E64560E"/>
    <w:lvl w:ilvl="0" w:tplc="BDB8EB6A">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D397C"/>
    <w:multiLevelType w:val="hybridMultilevel"/>
    <w:tmpl w:val="5F84CCFC"/>
    <w:lvl w:ilvl="0" w:tplc="62887938">
      <w:start w:val="1"/>
      <w:numFmt w:val="lowerRoman"/>
      <w:lvlText w:val="(%1)"/>
      <w:lvlJc w:val="left"/>
      <w:pPr>
        <w:ind w:left="644" w:hanging="360"/>
      </w:pPr>
      <w:rPr>
        <w:rFonts w:hint="default"/>
        <w:b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344064964">
    <w:abstractNumId w:val="2"/>
  </w:num>
  <w:num w:numId="2" w16cid:durableId="843515309">
    <w:abstractNumId w:val="20"/>
  </w:num>
  <w:num w:numId="3" w16cid:durableId="1913811246">
    <w:abstractNumId w:val="3"/>
  </w:num>
  <w:num w:numId="4" w16cid:durableId="798495750">
    <w:abstractNumId w:val="9"/>
  </w:num>
  <w:num w:numId="5" w16cid:durableId="2033803453">
    <w:abstractNumId w:val="11"/>
  </w:num>
  <w:num w:numId="6" w16cid:durableId="225452395">
    <w:abstractNumId w:val="26"/>
  </w:num>
  <w:num w:numId="7" w16cid:durableId="486282991">
    <w:abstractNumId w:val="10"/>
  </w:num>
  <w:num w:numId="8" w16cid:durableId="130103856">
    <w:abstractNumId w:val="4"/>
  </w:num>
  <w:num w:numId="9" w16cid:durableId="1736313897">
    <w:abstractNumId w:val="15"/>
  </w:num>
  <w:num w:numId="10" w16cid:durableId="67464926">
    <w:abstractNumId w:val="13"/>
  </w:num>
  <w:num w:numId="11" w16cid:durableId="701053887">
    <w:abstractNumId w:val="18"/>
  </w:num>
  <w:num w:numId="12" w16cid:durableId="1796677532">
    <w:abstractNumId w:val="21"/>
  </w:num>
  <w:num w:numId="13" w16cid:durableId="1243100094">
    <w:abstractNumId w:val="24"/>
  </w:num>
  <w:num w:numId="14" w16cid:durableId="880170776">
    <w:abstractNumId w:val="23"/>
  </w:num>
  <w:num w:numId="15" w16cid:durableId="1852986617">
    <w:abstractNumId w:val="25"/>
  </w:num>
  <w:num w:numId="16" w16cid:durableId="1959334162">
    <w:abstractNumId w:val="19"/>
  </w:num>
  <w:num w:numId="17" w16cid:durableId="1586300618">
    <w:abstractNumId w:val="5"/>
  </w:num>
  <w:num w:numId="18" w16cid:durableId="536352223">
    <w:abstractNumId w:val="8"/>
  </w:num>
  <w:num w:numId="19" w16cid:durableId="1424373470">
    <w:abstractNumId w:val="7"/>
  </w:num>
  <w:num w:numId="20" w16cid:durableId="2068533394">
    <w:abstractNumId w:val="22"/>
  </w:num>
  <w:num w:numId="21" w16cid:durableId="456142848">
    <w:abstractNumId w:val="6"/>
  </w:num>
  <w:num w:numId="22" w16cid:durableId="48379756">
    <w:abstractNumId w:val="16"/>
  </w:num>
  <w:num w:numId="23" w16cid:durableId="1198741730">
    <w:abstractNumId w:val="14"/>
  </w:num>
  <w:num w:numId="24" w16cid:durableId="2081752928">
    <w:abstractNumId w:val="0"/>
  </w:num>
  <w:num w:numId="25" w16cid:durableId="574432948">
    <w:abstractNumId w:val="12"/>
  </w:num>
  <w:num w:numId="26" w16cid:durableId="1359505626">
    <w:abstractNumId w:val="1"/>
  </w:num>
  <w:num w:numId="27" w16cid:durableId="141427799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D676F"/>
    <w:rsid w:val="00062044"/>
    <w:rsid w:val="00062423"/>
    <w:rsid w:val="000C48EC"/>
    <w:rsid w:val="000D536A"/>
    <w:rsid w:val="000E5B53"/>
    <w:rsid w:val="00101C9C"/>
    <w:rsid w:val="001B4735"/>
    <w:rsid w:val="0029457D"/>
    <w:rsid w:val="002F67B2"/>
    <w:rsid w:val="003201DF"/>
    <w:rsid w:val="00333618"/>
    <w:rsid w:val="00343CCA"/>
    <w:rsid w:val="00374C34"/>
    <w:rsid w:val="0038003A"/>
    <w:rsid w:val="003A789E"/>
    <w:rsid w:val="003B7F5A"/>
    <w:rsid w:val="003E1006"/>
    <w:rsid w:val="00414822"/>
    <w:rsid w:val="00424C7E"/>
    <w:rsid w:val="004300AF"/>
    <w:rsid w:val="004441D6"/>
    <w:rsid w:val="00462DFD"/>
    <w:rsid w:val="00491A7F"/>
    <w:rsid w:val="004933E4"/>
    <w:rsid w:val="005058AF"/>
    <w:rsid w:val="00533780"/>
    <w:rsid w:val="00551728"/>
    <w:rsid w:val="005947FC"/>
    <w:rsid w:val="005A00B9"/>
    <w:rsid w:val="005F4F11"/>
    <w:rsid w:val="00600B08"/>
    <w:rsid w:val="0060564B"/>
    <w:rsid w:val="00610BD3"/>
    <w:rsid w:val="00622F09"/>
    <w:rsid w:val="006724DB"/>
    <w:rsid w:val="006941CA"/>
    <w:rsid w:val="006A7523"/>
    <w:rsid w:val="006B1C00"/>
    <w:rsid w:val="006F2BA2"/>
    <w:rsid w:val="0072507D"/>
    <w:rsid w:val="00756FF1"/>
    <w:rsid w:val="00792D66"/>
    <w:rsid w:val="007C2C0E"/>
    <w:rsid w:val="007D32F4"/>
    <w:rsid w:val="0086124C"/>
    <w:rsid w:val="00871FC1"/>
    <w:rsid w:val="008B31BC"/>
    <w:rsid w:val="00991E8E"/>
    <w:rsid w:val="009D4535"/>
    <w:rsid w:val="009D456E"/>
    <w:rsid w:val="009E48C0"/>
    <w:rsid w:val="00A003EA"/>
    <w:rsid w:val="00A07091"/>
    <w:rsid w:val="00A26230"/>
    <w:rsid w:val="00A271AB"/>
    <w:rsid w:val="00A40655"/>
    <w:rsid w:val="00A54CA8"/>
    <w:rsid w:val="00A73BF7"/>
    <w:rsid w:val="00A906FC"/>
    <w:rsid w:val="00A907CA"/>
    <w:rsid w:val="00B54605"/>
    <w:rsid w:val="00B67F68"/>
    <w:rsid w:val="00B82E47"/>
    <w:rsid w:val="00BA02AE"/>
    <w:rsid w:val="00BA288F"/>
    <w:rsid w:val="00BC24B2"/>
    <w:rsid w:val="00C26C7B"/>
    <w:rsid w:val="00C746E3"/>
    <w:rsid w:val="00C90063"/>
    <w:rsid w:val="00C92500"/>
    <w:rsid w:val="00CC7AE5"/>
    <w:rsid w:val="00CE28CD"/>
    <w:rsid w:val="00CF7B5C"/>
    <w:rsid w:val="00D07D5D"/>
    <w:rsid w:val="00D13FD5"/>
    <w:rsid w:val="00D3599C"/>
    <w:rsid w:val="00D419FD"/>
    <w:rsid w:val="00D4782F"/>
    <w:rsid w:val="00D8787E"/>
    <w:rsid w:val="00DF4343"/>
    <w:rsid w:val="00E40D41"/>
    <w:rsid w:val="00EB6DEB"/>
    <w:rsid w:val="00ED676F"/>
    <w:rsid w:val="00F91C22"/>
    <w:rsid w:val="00FB3D28"/>
    <w:rsid w:val="00FE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F0AB"/>
  <w15:docId w15:val="{438F79A4-87B6-40F6-9B97-823FF363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020D-89E0-44F6-B5FA-F344507C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10</Pages>
  <Words>3933</Words>
  <Characters>22420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TCS</cp:lastModifiedBy>
  <cp:revision>27</cp:revision>
  <cp:lastPrinted>2020-12-04T06:29:00Z</cp:lastPrinted>
  <dcterms:created xsi:type="dcterms:W3CDTF">2018-11-19T06:38:00Z</dcterms:created>
  <dcterms:modified xsi:type="dcterms:W3CDTF">2024-02-14T06:01:00Z</dcterms:modified>
</cp:coreProperties>
</file>